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0E" w:rsidRDefault="000F570E">
      <w:pPr>
        <w:pStyle w:val="ConsPlusTitle"/>
        <w:jc w:val="center"/>
        <w:outlineLvl w:val="0"/>
      </w:pPr>
      <w:bookmarkStart w:id="0" w:name="_GoBack"/>
      <w:bookmarkEnd w:id="0"/>
      <w:r>
        <w:t>ПРАВИТЕЛЬСТВО АСТРАХАНСКОЙ ОБЛАСТИ</w:t>
      </w:r>
    </w:p>
    <w:p w:rsidR="000F570E" w:rsidRDefault="000F570E">
      <w:pPr>
        <w:pStyle w:val="ConsPlusTitle"/>
        <w:jc w:val="center"/>
      </w:pPr>
    </w:p>
    <w:p w:rsidR="000F570E" w:rsidRDefault="000F570E">
      <w:pPr>
        <w:pStyle w:val="ConsPlusTitle"/>
        <w:jc w:val="center"/>
      </w:pPr>
      <w:r>
        <w:t>ПОСТАНОВЛЕНИЕ</w:t>
      </w:r>
    </w:p>
    <w:p w:rsidR="000F570E" w:rsidRDefault="000F570E">
      <w:pPr>
        <w:pStyle w:val="ConsPlusTitle"/>
        <w:jc w:val="center"/>
      </w:pPr>
      <w:r>
        <w:t>от 24 марта 2021 г. N 91-П</w:t>
      </w:r>
    </w:p>
    <w:p w:rsidR="000F570E" w:rsidRDefault="000F570E">
      <w:pPr>
        <w:pStyle w:val="ConsPlusTitle"/>
        <w:jc w:val="center"/>
      </w:pPr>
    </w:p>
    <w:p w:rsidR="000F570E" w:rsidRDefault="000F570E">
      <w:pPr>
        <w:pStyle w:val="ConsPlusTitle"/>
        <w:jc w:val="center"/>
      </w:pPr>
      <w:r>
        <w:t>О ПРЕДОСТАВЛЕНИИ ИЗ БЮДЖЕТА АСТРАХАНСКОЙ ОБЛАСТИ</w:t>
      </w:r>
    </w:p>
    <w:p w:rsidR="000F570E" w:rsidRDefault="000F570E">
      <w:pPr>
        <w:pStyle w:val="ConsPlusTitle"/>
        <w:jc w:val="center"/>
      </w:pPr>
      <w:r>
        <w:t>ГРАНТОВ В ФОРМЕ СУБСИДИЙ ОРГАНИЗАЦИЯМ, ОСУЩЕСТВЛЯЮЩИМ</w:t>
      </w:r>
    </w:p>
    <w:p w:rsidR="000F570E" w:rsidRDefault="000F570E">
      <w:pPr>
        <w:pStyle w:val="ConsPlusTitle"/>
        <w:jc w:val="center"/>
      </w:pPr>
      <w:r>
        <w:t>ОБРАЗОВАТЕЛЬНУЮ ДЕЯТЕЛЬНОСТЬ, В ЦЕЛЯХ ВОЗМЕЩЕНИЯ ЗАТРАТ,</w:t>
      </w:r>
    </w:p>
    <w:p w:rsidR="000F570E" w:rsidRDefault="000F570E">
      <w:pPr>
        <w:pStyle w:val="ConsPlusTitle"/>
        <w:jc w:val="center"/>
      </w:pPr>
      <w:r>
        <w:t>СВЯЗАННЫХ С ОБУЧЕНИЕМ ГОСУДАРСТВЕННЫХ ГРАЖДАНСКИХ СЛУЖАЩИХ</w:t>
      </w:r>
    </w:p>
    <w:p w:rsidR="000F570E" w:rsidRDefault="000F570E">
      <w:pPr>
        <w:pStyle w:val="ConsPlusTitle"/>
        <w:jc w:val="center"/>
      </w:pPr>
      <w:r>
        <w:t xml:space="preserve">АСТРАХАНСКОЙ ОБЛАСТИ НА ОСНОВАНИИ </w:t>
      </w:r>
      <w:proofErr w:type="gramStart"/>
      <w:r>
        <w:t>ГОСУДАРСТВЕННЫХ</w:t>
      </w:r>
      <w:proofErr w:type="gramEnd"/>
    </w:p>
    <w:p w:rsidR="000F570E" w:rsidRDefault="000F570E">
      <w:pPr>
        <w:pStyle w:val="ConsPlusTitle"/>
        <w:jc w:val="center"/>
      </w:pPr>
      <w:r>
        <w:t xml:space="preserve">ОБРАЗОВАТЕЛЬНЫХ СЕРТИФИКАТОВ НА </w:t>
      </w:r>
      <w:proofErr w:type="gramStart"/>
      <w:r>
        <w:t>ДОПОЛНИТЕЛЬНОЕ</w:t>
      </w:r>
      <w:proofErr w:type="gramEnd"/>
    </w:p>
    <w:p w:rsidR="000F570E" w:rsidRDefault="000F570E">
      <w:pPr>
        <w:pStyle w:val="ConsPlusTitle"/>
        <w:jc w:val="center"/>
      </w:pPr>
      <w:r>
        <w:t>ПРОФЕССИОНАЛЬНОЕ ОБРАЗОВАНИЕ</w:t>
      </w:r>
    </w:p>
    <w:p w:rsidR="000F570E" w:rsidRDefault="000F570E">
      <w:pPr>
        <w:pStyle w:val="ConsPlusNormal"/>
        <w:ind w:firstLine="540"/>
        <w:jc w:val="both"/>
      </w:pPr>
    </w:p>
    <w:p w:rsidR="000F570E" w:rsidRDefault="000F570E">
      <w:pPr>
        <w:pStyle w:val="ConsPlusNormal"/>
        <w:ind w:firstLine="540"/>
        <w:jc w:val="both"/>
      </w:pPr>
      <w:proofErr w:type="gramStart"/>
      <w:r>
        <w:t xml:space="preserve">В соответствии с Бюджетным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Постановлениями Правительства Российской Федерации от 18.05.2019 </w:t>
      </w:r>
      <w:hyperlink r:id="rId6" w:history="1">
        <w:r>
          <w:rPr>
            <w:color w:val="0000FF"/>
          </w:rPr>
          <w:t>N 620</w:t>
        </w:r>
      </w:hyperlink>
      <w:r>
        <w:t xml:space="preserve"> "Об утверждении Правил предоставления из федерального бюджета грантов в форме субсидий организациям, осуществляющим образовательную деятельность, в целях возмещения затрат,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образование", от 18.09.2020 </w:t>
      </w:r>
      <w:hyperlink r:id="rId7" w:history="1">
        <w:r>
          <w:rPr>
            <w:color w:val="0000FF"/>
          </w:rPr>
          <w:t>N 1492</w:t>
        </w:r>
      </w:hyperlink>
      <w:r>
        <w:t xml:space="preserve"> "Об общих требованиях к нормативным правовым</w:t>
      </w:r>
      <w:proofErr w:type="gramEnd"/>
      <w:r>
        <w:t xml:space="preserve"> </w:t>
      </w:r>
      <w:proofErr w:type="gramStart"/>
      <w:r>
        <w:t xml:space="preserve">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30.01.2020 N 21-П "О Порядке формирования и утверждения показателей дополнительного</w:t>
      </w:r>
      <w:proofErr w:type="gramEnd"/>
      <w:r>
        <w:t xml:space="preserve">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на очередной год" Правительство Астраханской области постановляет: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1. Установить, что с 2021 года из бюджета Астраханской области организациям, осуществляющим образовательную деятельность, предоставляются гранты в форме субсидий в целях возмещения затрат, связанных с обучением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предоставления из бюджета Астраханской области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0F570E" w:rsidRDefault="000F570E">
      <w:pPr>
        <w:pStyle w:val="ConsPlusNormal"/>
        <w:jc w:val="right"/>
      </w:pPr>
    </w:p>
    <w:p w:rsidR="000F570E" w:rsidRDefault="000F570E">
      <w:pPr>
        <w:pStyle w:val="ConsPlusNormal"/>
        <w:jc w:val="right"/>
      </w:pPr>
      <w:r>
        <w:t>Губернатор Астраханской области</w:t>
      </w:r>
    </w:p>
    <w:p w:rsidR="000F570E" w:rsidRDefault="000F570E">
      <w:pPr>
        <w:pStyle w:val="ConsPlusNormal"/>
        <w:jc w:val="right"/>
      </w:pPr>
      <w:r>
        <w:t>И.Ю.БАБУШКИН</w:t>
      </w:r>
    </w:p>
    <w:p w:rsidR="000F570E" w:rsidRDefault="000F570E">
      <w:pPr>
        <w:pStyle w:val="ConsPlusNormal"/>
        <w:jc w:val="right"/>
      </w:pPr>
    </w:p>
    <w:p w:rsidR="000F570E" w:rsidRDefault="000F570E">
      <w:pPr>
        <w:pStyle w:val="ConsPlusNormal"/>
        <w:jc w:val="right"/>
      </w:pPr>
    </w:p>
    <w:p w:rsidR="000F570E" w:rsidRDefault="000F570E">
      <w:pPr>
        <w:pStyle w:val="ConsPlusNormal"/>
        <w:jc w:val="right"/>
      </w:pPr>
    </w:p>
    <w:p w:rsidR="000F570E" w:rsidRDefault="000F570E">
      <w:pPr>
        <w:pStyle w:val="ConsPlusNormal"/>
        <w:jc w:val="right"/>
      </w:pPr>
    </w:p>
    <w:p w:rsidR="000F570E" w:rsidRDefault="000F570E">
      <w:pPr>
        <w:pStyle w:val="ConsPlusNormal"/>
        <w:jc w:val="right"/>
      </w:pPr>
    </w:p>
    <w:p w:rsidR="000F570E" w:rsidRDefault="000F570E">
      <w:pPr>
        <w:pStyle w:val="ConsPlusNormal"/>
        <w:jc w:val="right"/>
        <w:outlineLvl w:val="0"/>
      </w:pPr>
      <w:r>
        <w:lastRenderedPageBreak/>
        <w:t>Утвержден</w:t>
      </w:r>
    </w:p>
    <w:p w:rsidR="000F570E" w:rsidRDefault="000F570E">
      <w:pPr>
        <w:pStyle w:val="ConsPlusNormal"/>
        <w:jc w:val="right"/>
      </w:pPr>
      <w:r>
        <w:t>Постановлением Правительства</w:t>
      </w:r>
    </w:p>
    <w:p w:rsidR="000F570E" w:rsidRDefault="000F570E">
      <w:pPr>
        <w:pStyle w:val="ConsPlusNormal"/>
        <w:jc w:val="right"/>
      </w:pPr>
      <w:r>
        <w:t>Астраханской области</w:t>
      </w:r>
    </w:p>
    <w:p w:rsidR="000F570E" w:rsidRDefault="000F570E">
      <w:pPr>
        <w:pStyle w:val="ConsPlusNormal"/>
        <w:jc w:val="right"/>
      </w:pPr>
      <w:r>
        <w:t>от 24 марта 2021 г. N 91-П</w:t>
      </w:r>
    </w:p>
    <w:p w:rsidR="000F570E" w:rsidRDefault="000F570E">
      <w:pPr>
        <w:pStyle w:val="ConsPlusNormal"/>
        <w:jc w:val="center"/>
      </w:pPr>
    </w:p>
    <w:p w:rsidR="000F570E" w:rsidRDefault="000F570E">
      <w:pPr>
        <w:pStyle w:val="ConsPlusTitle"/>
        <w:jc w:val="center"/>
      </w:pPr>
      <w:bookmarkStart w:id="1" w:name="P31"/>
      <w:bookmarkEnd w:id="1"/>
      <w:r>
        <w:t>ПОРЯДОК</w:t>
      </w:r>
    </w:p>
    <w:p w:rsidR="000F570E" w:rsidRDefault="000F570E">
      <w:pPr>
        <w:pStyle w:val="ConsPlusTitle"/>
        <w:jc w:val="center"/>
      </w:pPr>
      <w:r>
        <w:t>ПРЕДОСТАВЛЕНИЯ ИЗ БЮДЖЕТА АСТРАХАНСКОЙ ОБЛАСТИ ГРАНТОВ</w:t>
      </w:r>
    </w:p>
    <w:p w:rsidR="000F570E" w:rsidRDefault="000F570E">
      <w:pPr>
        <w:pStyle w:val="ConsPlusTitle"/>
        <w:jc w:val="center"/>
      </w:pPr>
      <w:r>
        <w:t>В ФОРМЕ СУБСИДИЙ ОРГАНИЗАЦИЯМ, ОСУЩЕСТВЛЯЮЩИМ</w:t>
      </w:r>
    </w:p>
    <w:p w:rsidR="000F570E" w:rsidRDefault="000F570E">
      <w:pPr>
        <w:pStyle w:val="ConsPlusTitle"/>
        <w:jc w:val="center"/>
      </w:pPr>
      <w:r>
        <w:t>ОБРАЗОВАТЕЛЬНУЮ ДЕЯТЕЛЬНОСТЬ, В ЦЕЛЯХ ВОЗМЕЩЕНИЯ ЗАТРАТ,</w:t>
      </w:r>
    </w:p>
    <w:p w:rsidR="000F570E" w:rsidRDefault="000F570E">
      <w:pPr>
        <w:pStyle w:val="ConsPlusTitle"/>
        <w:jc w:val="center"/>
      </w:pPr>
      <w:r>
        <w:t>СВЯЗАННЫХ С ОБУЧЕНИЕМ ГОСУДАРСТВЕННЫХ ГРАЖДАНСКИХ СЛУЖАЩИХ</w:t>
      </w:r>
    </w:p>
    <w:p w:rsidR="000F570E" w:rsidRDefault="000F570E">
      <w:pPr>
        <w:pStyle w:val="ConsPlusTitle"/>
        <w:jc w:val="center"/>
      </w:pPr>
      <w:r>
        <w:t xml:space="preserve">АСТРАХАНСКОЙ ОБЛАСТИ НА ОСНОВАНИИ </w:t>
      </w:r>
      <w:proofErr w:type="gramStart"/>
      <w:r>
        <w:t>ГОСУДАРСТВЕННЫХ</w:t>
      </w:r>
      <w:proofErr w:type="gramEnd"/>
    </w:p>
    <w:p w:rsidR="000F570E" w:rsidRDefault="000F570E">
      <w:pPr>
        <w:pStyle w:val="ConsPlusTitle"/>
        <w:jc w:val="center"/>
      </w:pPr>
      <w:r>
        <w:t xml:space="preserve">ОБРАЗОВАТЕЛЬНЫХ СЕРТИФИКАТОВ НА </w:t>
      </w:r>
      <w:proofErr w:type="gramStart"/>
      <w:r>
        <w:t>ДОПОЛНИТЕЛЬНОЕ</w:t>
      </w:r>
      <w:proofErr w:type="gramEnd"/>
    </w:p>
    <w:p w:rsidR="000F570E" w:rsidRDefault="000F570E">
      <w:pPr>
        <w:pStyle w:val="ConsPlusTitle"/>
        <w:jc w:val="center"/>
      </w:pPr>
      <w:r>
        <w:t>ПРОФЕССИОНАЛЬНОЕ ОБРАЗОВАНИЕ</w:t>
      </w:r>
    </w:p>
    <w:p w:rsidR="000F570E" w:rsidRDefault="000F570E">
      <w:pPr>
        <w:pStyle w:val="ConsPlusNormal"/>
        <w:ind w:firstLine="540"/>
        <w:jc w:val="both"/>
      </w:pPr>
    </w:p>
    <w:p w:rsidR="000F570E" w:rsidRDefault="000F570E">
      <w:pPr>
        <w:pStyle w:val="ConsPlusTitle"/>
        <w:jc w:val="center"/>
        <w:outlineLvl w:val="1"/>
      </w:pPr>
      <w:r>
        <w:t>1. Общие положения</w:t>
      </w:r>
    </w:p>
    <w:p w:rsidR="000F570E" w:rsidRDefault="000F570E">
      <w:pPr>
        <w:pStyle w:val="ConsPlusNormal"/>
        <w:ind w:firstLine="540"/>
        <w:jc w:val="both"/>
      </w:pPr>
    </w:p>
    <w:p w:rsidR="000F570E" w:rsidRDefault="000F570E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предоставления из бюджета Астраханской области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(далее - Порядок), разработан в соответствии с Бюджетным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Постановлениями Правительства Российской Федерации от 18.05.2019 </w:t>
      </w:r>
      <w:hyperlink r:id="rId10" w:history="1">
        <w:r>
          <w:rPr>
            <w:color w:val="0000FF"/>
          </w:rPr>
          <w:t>N 620</w:t>
        </w:r>
      </w:hyperlink>
      <w:r>
        <w:t xml:space="preserve"> "Об утверждении Правил предоставления из федерального</w:t>
      </w:r>
      <w:proofErr w:type="gramEnd"/>
      <w:r>
        <w:t xml:space="preserve"> </w:t>
      </w:r>
      <w:proofErr w:type="gramStart"/>
      <w:r>
        <w:t xml:space="preserve">бюджета грантов в форме субсидий организациям, осуществляющим образовательную деятельность, в целях возмещения затрат,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образование", от 18.09.2020 </w:t>
      </w:r>
      <w:hyperlink r:id="rId11" w:history="1">
        <w:r>
          <w:rPr>
            <w:color w:val="0000FF"/>
          </w:rPr>
          <w:t>N 1492</w:t>
        </w:r>
      </w:hyperlink>
      <w:r>
        <w:t xml:space="preserve">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>
        <w:t xml:space="preserve"> </w:t>
      </w:r>
      <w:proofErr w:type="gramStart"/>
      <w:r>
        <w:t xml:space="preserve">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30.01.2020 N 21-П "О Порядке формирования и утверждения показателей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</w:t>
      </w:r>
      <w:proofErr w:type="gramEnd"/>
      <w:r>
        <w:t xml:space="preserve"> </w:t>
      </w:r>
      <w:proofErr w:type="gramStart"/>
      <w:r>
        <w:t>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на очередной год" и устанавливает условия и порядок предоставления из бюджета Астраханской области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(далее - гранты).</w:t>
      </w:r>
      <w:proofErr w:type="gramEnd"/>
    </w:p>
    <w:p w:rsidR="000F570E" w:rsidRDefault="000F570E">
      <w:pPr>
        <w:pStyle w:val="ConsPlusNormal"/>
        <w:spacing w:before="220"/>
        <w:ind w:firstLine="540"/>
        <w:jc w:val="both"/>
      </w:pPr>
      <w:bookmarkStart w:id="2" w:name="P43"/>
      <w:bookmarkEnd w:id="2"/>
      <w:r>
        <w:t xml:space="preserve">1.2. </w:t>
      </w:r>
      <w:proofErr w:type="gramStart"/>
      <w:r>
        <w:t xml:space="preserve">Целью предоставления грантов является возмещение затрат, связанных с обучением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(далее - образовательные сертификаты), организациям, осуществляющим образовательную деятельность, включенным в реестр исполнителей государственной услуги по реализации дополнительных профессиональных программ для государственных гражданских служащих Астраханской области в соответствии с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государственном образовательном сертификате на дополнительное профессиональное образование государственного</w:t>
      </w:r>
      <w:proofErr w:type="gramEnd"/>
      <w:r>
        <w:t xml:space="preserve"> гражданского служащего Российской Федерации, утвержденным Постановлением Правительства Российской Федерации от </w:t>
      </w:r>
      <w:r>
        <w:lastRenderedPageBreak/>
        <w:t>18.05.2019 N 619 "О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Федерации" (далее - реестр образовательных организаций).</w:t>
      </w:r>
    </w:p>
    <w:p w:rsidR="000F570E" w:rsidRDefault="000F570E">
      <w:pPr>
        <w:pStyle w:val="ConsPlusNormal"/>
        <w:spacing w:before="220"/>
        <w:ind w:firstLine="540"/>
        <w:jc w:val="both"/>
      </w:pPr>
      <w:bookmarkStart w:id="3" w:name="P44"/>
      <w:bookmarkEnd w:id="3"/>
      <w:r>
        <w:t xml:space="preserve">1.3. </w:t>
      </w:r>
      <w:proofErr w:type="gramStart"/>
      <w:r>
        <w:t xml:space="preserve">Предоставление грантов осуществляется в пределах бюджетных ассигнований, предусмотренных в законе Астраханской области о бюджете Астраханской области на соответствующий финансовый год и на плановый период, и лимитов бюджетных обязательств, доведенных в соответствии с бюджетным законодательством Российской Федерации до администрации Губернатора Астраханской области как получателя средств бюджета Астраханской области (далее - уполномоченный орган) на цель, указанную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  <w:proofErr w:type="gramEnd"/>
    </w:p>
    <w:p w:rsidR="000F570E" w:rsidRDefault="000F570E">
      <w:pPr>
        <w:pStyle w:val="ConsPlusNormal"/>
        <w:jc w:val="center"/>
      </w:pPr>
    </w:p>
    <w:p w:rsidR="000F570E" w:rsidRDefault="000F570E">
      <w:pPr>
        <w:pStyle w:val="ConsPlusTitle"/>
        <w:jc w:val="center"/>
        <w:outlineLvl w:val="1"/>
      </w:pPr>
      <w:r>
        <w:t>2. Условия и порядок предоставления грантов</w:t>
      </w:r>
    </w:p>
    <w:p w:rsidR="000F570E" w:rsidRDefault="000F570E">
      <w:pPr>
        <w:pStyle w:val="ConsPlusNormal"/>
        <w:ind w:firstLine="540"/>
        <w:jc w:val="both"/>
      </w:pPr>
    </w:p>
    <w:p w:rsidR="000F570E" w:rsidRDefault="000F570E">
      <w:pPr>
        <w:pStyle w:val="ConsPlusNormal"/>
        <w:ind w:firstLine="540"/>
        <w:jc w:val="both"/>
      </w:pPr>
      <w:r>
        <w:t>2.1. Гранты предоставляются организациям, осуществляющим образовательную деятельность, включенным в реестр образовательных организаций (далее - образовательные организации), осуществившим обучение государственных гражданских служащих Астраханской области (далее - гражданские служащие) на основании образовательных сертификатов в текущем финансовом году и соответствующим на дату обращения за предоставлением гранта следующим требованиям:</w:t>
      </w:r>
    </w:p>
    <w:p w:rsidR="000F570E" w:rsidRDefault="000F570E">
      <w:pPr>
        <w:pStyle w:val="ConsPlusNormal"/>
        <w:spacing w:before="220"/>
        <w:ind w:firstLine="540"/>
        <w:jc w:val="both"/>
      </w:pPr>
      <w:bookmarkStart w:id="4" w:name="P49"/>
      <w:bookmarkEnd w:id="4"/>
      <w:proofErr w:type="gramStart"/>
      <w:r>
        <w:t>- образовательная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>
        <w:t xml:space="preserve"> превышает 50 процентов;</w:t>
      </w:r>
    </w:p>
    <w:p w:rsidR="000F570E" w:rsidRDefault="000F570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57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0E" w:rsidRDefault="000F570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0E" w:rsidRDefault="000F570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70E" w:rsidRDefault="000F570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570E" w:rsidRDefault="000F570E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вероятно, имеется в виду пункт 1.2 раздела 1, а не подпункт 1.2 пункта 1 раздела 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0E" w:rsidRDefault="000F570E">
            <w:pPr>
              <w:spacing w:after="1" w:line="0" w:lineRule="atLeast"/>
            </w:pPr>
          </w:p>
        </w:tc>
      </w:tr>
    </w:tbl>
    <w:p w:rsidR="000F570E" w:rsidRDefault="000F570E">
      <w:pPr>
        <w:pStyle w:val="ConsPlusNormal"/>
        <w:spacing w:before="280"/>
        <w:ind w:firstLine="540"/>
        <w:jc w:val="both"/>
      </w:pPr>
      <w:r>
        <w:t xml:space="preserve">- образовательная организация не является получателем средств из бюджета Астраханской области в соответствии с иными нормативными правовыми актами Астраханской области на цель, указанную в </w:t>
      </w:r>
      <w:hyperlink w:anchor="P43" w:history="1">
        <w:r>
          <w:rPr>
            <w:color w:val="0000FF"/>
          </w:rPr>
          <w:t>подпункте 1.2 пункта 1 раздела 1</w:t>
        </w:r>
      </w:hyperlink>
      <w:r>
        <w:t xml:space="preserve"> настоящего Порядка;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 xml:space="preserve">- у образовательной организации в течение всего срока нахождения в реестре образовательных организаций отсутствует просроченная задолженность по возврату в бюджет Астраханской области субсидий и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иная просроченная (неурегулированная) задолженность по денежным обязательствам перед бюджетом Астраханской области;</w:t>
      </w:r>
    </w:p>
    <w:p w:rsidR="000F570E" w:rsidRDefault="000F570E">
      <w:pPr>
        <w:pStyle w:val="ConsPlusNormal"/>
        <w:spacing w:before="220"/>
        <w:ind w:firstLine="540"/>
        <w:jc w:val="both"/>
      </w:pPr>
      <w:bookmarkStart w:id="5" w:name="P54"/>
      <w:bookmarkEnd w:id="5"/>
      <w:r>
        <w:t>- образовательная организация в течение всего срока нахождения в реестре образовательных организаций не находится в процессе ликвидации, реорганизации (за исключением реорганизации в форме присоединения к образовательной организации другого юридического лица), в отношении образовательной организации не введена процедура банкротства, деятельность образовательной организации не приостановлена в порядке, предусмотренном законодательством Российской Федерации;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у образовательной организации в течение всего срока нахождения в реестре образовательных организаций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lastRenderedPageBreak/>
        <w:t>2.2. Предоставление грантов осуществляется на основании соглашения о предоставлении гранта, заключенного между образовательной организацией и уполномоченным органом (далее - соглашение о предоставлении гранта).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В случае если несколько гражданских служащих прошли обучение в одной образовательной организации, с такой организацией может быть заключено одно соглашение о предоставлении гранта.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2.3. Соглашение о предоставлении гранта, дополнительное соглашение к соглашению о предоставлении гранта, в том числе дополнительное соглашение о расторжении соглашения о предоставлении гранта, заключается в соответствии с типовой формой, установленной министерством финансов Астраханской области.</w:t>
      </w:r>
    </w:p>
    <w:p w:rsidR="000F570E" w:rsidRDefault="000F570E">
      <w:pPr>
        <w:pStyle w:val="ConsPlusNormal"/>
        <w:spacing w:before="220"/>
        <w:ind w:firstLine="540"/>
        <w:jc w:val="both"/>
      </w:pPr>
      <w:proofErr w:type="gramStart"/>
      <w:r>
        <w:t xml:space="preserve">В соглашение о предоставлении гранта включается условие о согласовании новых условий соглашения о предоставлении гранта или о расторжении соглашения о предоставлении гранта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уполномоченному органу ранее доведенных лимитов бюджетных обязательств, указанных в </w:t>
      </w:r>
      <w:hyperlink w:anchor="P44" w:history="1">
        <w:r>
          <w:rPr>
            <w:color w:val="0000FF"/>
          </w:rPr>
          <w:t>пункте 1.3</w:t>
        </w:r>
      </w:hyperlink>
      <w:r>
        <w:t xml:space="preserve"> настоящего Порядка, приводящего к невозможности предоставления субсидии в размере, определенном в соглашении о предоставлении гранта.</w:t>
      </w:r>
      <w:proofErr w:type="gramEnd"/>
    </w:p>
    <w:p w:rsidR="000F570E" w:rsidRDefault="000F570E">
      <w:pPr>
        <w:pStyle w:val="ConsPlusNormal"/>
        <w:spacing w:before="220"/>
        <w:ind w:firstLine="540"/>
        <w:jc w:val="both"/>
      </w:pPr>
      <w:bookmarkStart w:id="6" w:name="P60"/>
      <w:bookmarkEnd w:id="6"/>
      <w:r>
        <w:t>2.4. Для предоставления гранта образовательная организация в течение 20 рабочих дней со дня завершения обучения гражданских служащих на основании образовательных сертификатов, но не позднее 15 ноября года осуществления обучения на основании образовательных сертификатов представляет в уполномоченный орган: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заявление о предоставлении гранта по форме согласно приложению к настоящему Порядку;</w:t>
      </w:r>
    </w:p>
    <w:p w:rsidR="000F570E" w:rsidRDefault="000F570E">
      <w:pPr>
        <w:pStyle w:val="ConsPlusNormal"/>
        <w:spacing w:before="220"/>
        <w:ind w:firstLine="540"/>
        <w:jc w:val="both"/>
      </w:pPr>
      <w:proofErr w:type="gramStart"/>
      <w:r>
        <w:t>- образовательные сертификаты гражданских служащих, успешно освоивших соответствующую дополнительную профессиональную программу, заполненные уполномоченным представителем образовательной организации;</w:t>
      </w:r>
      <w:proofErr w:type="gramEnd"/>
    </w:p>
    <w:p w:rsidR="000F570E" w:rsidRDefault="000F570E">
      <w:pPr>
        <w:pStyle w:val="ConsPlusNormal"/>
        <w:spacing w:before="220"/>
        <w:ind w:firstLine="540"/>
        <w:jc w:val="both"/>
      </w:pPr>
      <w:r>
        <w:t>- образовательные сертификаты гражданских служащих, не прошедших итоговую аттестацию или получивших на итоговой аттестации неудовлетворительные результаты, освоивших часть дополнительной профессиональной программы и (или) отчисленных из образовательной организации, заполненные уполномоченным представителем образовательной организации;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копии удостоверений о повышении квалификации или дипломов о профессиональной переподготовке, полученных гражданскими служащими, успешно освоившими соответствующую дополнительную профессиональную программу;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справку налогового органа об исполнении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сборах, полученную образовательной организацией не ранее чем за 10 календарных дней до дня обращения образовательной организации в уполномоченный орган с заявлением о предоставлении гранта;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 xml:space="preserve">- справку о фактически понесенных образовательной организацией затратах на обучение гражданских служащих на основании образовательных сертификатов по направлениям, указанным в </w:t>
      </w:r>
      <w:hyperlink w:anchor="P92" w:history="1">
        <w:r>
          <w:rPr>
            <w:color w:val="0000FF"/>
          </w:rPr>
          <w:t>пункте 2.10</w:t>
        </w:r>
      </w:hyperlink>
      <w:r>
        <w:t xml:space="preserve"> настоящего раздела, по форме, установленной уполномоченным органом;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 xml:space="preserve">- декларацию о соответствии образовательной организации требованиям, указанным в </w:t>
      </w:r>
      <w:hyperlink w:anchor="P49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54" w:history="1">
        <w:r>
          <w:rPr>
            <w:color w:val="0000FF"/>
          </w:rPr>
          <w:t>пятом пункта 2.1</w:t>
        </w:r>
      </w:hyperlink>
      <w:r>
        <w:t xml:space="preserve"> настоящего раздела, в произвольной письменной форме, подписанную руководителем образовательной организации.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lastRenderedPageBreak/>
        <w:t xml:space="preserve">2.5. Документы, указанные в </w:t>
      </w:r>
      <w:hyperlink w:anchor="P60" w:history="1">
        <w:r>
          <w:rPr>
            <w:color w:val="0000FF"/>
          </w:rPr>
          <w:t>пункте 2.4</w:t>
        </w:r>
      </w:hyperlink>
      <w:r>
        <w:t xml:space="preserve"> настоящего раздела, регистрируются уполномоченным органом в день поступления в журнале регистрации в порядке очередности их представления с указанием даты регистрации.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 xml:space="preserve">Уполномоченный орган в течение 7 рабочих дней со дня регистрации документов, указанных в </w:t>
      </w:r>
      <w:hyperlink w:anchor="P60" w:history="1">
        <w:r>
          <w:rPr>
            <w:color w:val="0000FF"/>
          </w:rPr>
          <w:t>пункте 2.4</w:t>
        </w:r>
      </w:hyperlink>
      <w:r>
        <w:t xml:space="preserve"> настоящего раздела, рассматривает их и по результатам рассмотрения:</w:t>
      </w:r>
    </w:p>
    <w:p w:rsidR="000F570E" w:rsidRDefault="000F570E">
      <w:pPr>
        <w:pStyle w:val="ConsPlusNormal"/>
        <w:spacing w:before="220"/>
        <w:ind w:firstLine="540"/>
        <w:jc w:val="both"/>
      </w:pPr>
      <w:proofErr w:type="gramStart"/>
      <w:r>
        <w:t xml:space="preserve">- в случае отсутствия оснований для отказа в предоставлении гранта, указанных в </w:t>
      </w:r>
      <w:hyperlink w:anchor="P73" w:history="1">
        <w:r>
          <w:rPr>
            <w:color w:val="0000FF"/>
          </w:rPr>
          <w:t>пункте 2.6</w:t>
        </w:r>
      </w:hyperlink>
      <w:r>
        <w:t xml:space="preserve"> настоящего раздела, принимает решение о предоставлении гранта в форме приказа руководителя администрации Губернатора Астраханской области и в течение 1 рабочего дня, следующего за днем принятия решения, направляет образовательной организации проект соглашения о предоставлении гранта в двух экземплярах для подписания;</w:t>
      </w:r>
      <w:proofErr w:type="gramEnd"/>
    </w:p>
    <w:p w:rsidR="000F570E" w:rsidRDefault="000F570E">
      <w:pPr>
        <w:pStyle w:val="ConsPlusNormal"/>
        <w:spacing w:before="220"/>
        <w:ind w:firstLine="540"/>
        <w:jc w:val="both"/>
      </w:pPr>
      <w:r>
        <w:t>- в случае наличия оснований для отказа в заключени</w:t>
      </w:r>
      <w:proofErr w:type="gramStart"/>
      <w:r>
        <w:t>и</w:t>
      </w:r>
      <w:proofErr w:type="gramEnd"/>
      <w:r>
        <w:t xml:space="preserve"> соглашения о предоставлении гранта, указанных в </w:t>
      </w:r>
      <w:hyperlink w:anchor="P73" w:history="1">
        <w:r>
          <w:rPr>
            <w:color w:val="0000FF"/>
          </w:rPr>
          <w:t>пункте 2.6</w:t>
        </w:r>
      </w:hyperlink>
      <w:r>
        <w:t xml:space="preserve"> настоящего раздела, направляет образовательной организации письменное уведомление об отказе в предоставлении гранта с указанием причин такого отказа.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Соглашение о предоставлении гранта подписывается уполномоченным органом и образовательной организацией в течение 3 рабочих дней со дня принятия решения о предоставлении гранта, но не позднее 1 декабря года осуществления обучения на основании образовательных сертификатов.</w:t>
      </w:r>
    </w:p>
    <w:p w:rsidR="000F570E" w:rsidRDefault="000F570E">
      <w:pPr>
        <w:pStyle w:val="ConsPlusNormal"/>
        <w:spacing w:before="220"/>
        <w:ind w:firstLine="540"/>
        <w:jc w:val="both"/>
      </w:pPr>
      <w:bookmarkStart w:id="7" w:name="P73"/>
      <w:bookmarkEnd w:id="7"/>
      <w:r>
        <w:t>2.6. Основаниями для отказа в предоставлении гранта являются: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отсутствие образовательной организации в реестре образовательных организаций;</w:t>
      </w:r>
    </w:p>
    <w:p w:rsidR="000F570E" w:rsidRDefault="000F570E">
      <w:pPr>
        <w:pStyle w:val="ConsPlusNormal"/>
        <w:spacing w:before="220"/>
        <w:ind w:firstLine="540"/>
        <w:jc w:val="both"/>
      </w:pPr>
      <w:bookmarkStart w:id="8" w:name="P75"/>
      <w:bookmarkEnd w:id="8"/>
      <w:r>
        <w:t xml:space="preserve">- выявление факта представления образовательной организацией недостоверных сведений в документах, указанных в </w:t>
      </w:r>
      <w:hyperlink r:id="rId14" w:history="1">
        <w:r>
          <w:rPr>
            <w:color w:val="0000FF"/>
          </w:rPr>
          <w:t>пункте 10</w:t>
        </w:r>
      </w:hyperlink>
      <w:r>
        <w:t xml:space="preserve"> Положения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Федерации, утвержденного Постановлением Правительства Российской Федерации от 18.05.2019 N 619;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 xml:space="preserve">- непредставление (представление не в полном объеме) образовательной организацией документов, указанных в </w:t>
      </w:r>
      <w:hyperlink w:anchor="P60" w:history="1">
        <w:r>
          <w:rPr>
            <w:color w:val="0000FF"/>
          </w:rPr>
          <w:t>пункте 2.4</w:t>
        </w:r>
      </w:hyperlink>
      <w:r>
        <w:t xml:space="preserve"> настоящего раздела;</w:t>
      </w:r>
    </w:p>
    <w:p w:rsidR="000F570E" w:rsidRDefault="000F570E">
      <w:pPr>
        <w:pStyle w:val="ConsPlusNormal"/>
        <w:spacing w:before="220"/>
        <w:ind w:firstLine="540"/>
        <w:jc w:val="both"/>
      </w:pPr>
      <w:bookmarkStart w:id="9" w:name="P77"/>
      <w:bookmarkEnd w:id="9"/>
      <w:r>
        <w:t xml:space="preserve">- представление образовательной организацией недостоверных сведений в документах, указанных в </w:t>
      </w:r>
      <w:hyperlink w:anchor="P60" w:history="1">
        <w:r>
          <w:rPr>
            <w:color w:val="0000FF"/>
          </w:rPr>
          <w:t>пункте 2.4</w:t>
        </w:r>
      </w:hyperlink>
      <w:r>
        <w:t xml:space="preserve"> настоящего раздела;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 xml:space="preserve">- нарушение образовательной организацией срока обращения с заявлением о предоставлении гранта, установленного в </w:t>
      </w:r>
      <w:hyperlink w:anchor="P60" w:history="1">
        <w:r>
          <w:rPr>
            <w:color w:val="0000FF"/>
          </w:rPr>
          <w:t>абзаце первом пункта 2.4</w:t>
        </w:r>
      </w:hyperlink>
      <w:r>
        <w:t xml:space="preserve"> настоящего раздела, в случае первичного обращения за получением субсидии;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 xml:space="preserve">- нарушение образовательной организацией срока повторного представления документов, указанных в </w:t>
      </w:r>
      <w:hyperlink w:anchor="P60" w:history="1">
        <w:r>
          <w:rPr>
            <w:color w:val="0000FF"/>
          </w:rPr>
          <w:t>пункте 2.4</w:t>
        </w:r>
      </w:hyperlink>
      <w:r>
        <w:t xml:space="preserve"> настоящего раздела, установленного </w:t>
      </w:r>
      <w:hyperlink w:anchor="P80" w:history="1">
        <w:r>
          <w:rPr>
            <w:color w:val="0000FF"/>
          </w:rPr>
          <w:t>пунктом 2.7</w:t>
        </w:r>
      </w:hyperlink>
      <w:r>
        <w:t xml:space="preserve"> настоящего раздела, в случае устранения оснований для отказа в предоставлении гранта, указанных в </w:t>
      </w:r>
      <w:hyperlink w:anchor="P75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77" w:history="1">
        <w:r>
          <w:rPr>
            <w:color w:val="0000FF"/>
          </w:rPr>
          <w:t>пятом</w:t>
        </w:r>
      </w:hyperlink>
      <w:r>
        <w:t xml:space="preserve"> настоящего пункта.</w:t>
      </w:r>
    </w:p>
    <w:p w:rsidR="000F570E" w:rsidRDefault="000F570E">
      <w:pPr>
        <w:pStyle w:val="ConsPlusNormal"/>
        <w:spacing w:before="220"/>
        <w:ind w:firstLine="540"/>
        <w:jc w:val="both"/>
      </w:pPr>
      <w:bookmarkStart w:id="10" w:name="P80"/>
      <w:bookmarkEnd w:id="10"/>
      <w:r>
        <w:t xml:space="preserve">2.7. </w:t>
      </w:r>
      <w:proofErr w:type="gramStart"/>
      <w:r>
        <w:t xml:space="preserve">В случае отказа в предоставлении гранта по основаниям, установленным </w:t>
      </w:r>
      <w:hyperlink w:anchor="P75" w:history="1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77" w:history="1">
        <w:r>
          <w:rPr>
            <w:color w:val="0000FF"/>
          </w:rPr>
          <w:t>пятым пункта 2.6</w:t>
        </w:r>
      </w:hyperlink>
      <w:r>
        <w:t xml:space="preserve"> настоящего раздела, образовательная организация не позднее 15 ноября года осуществления обучения на основании образовательных сертификатов имеет право на повторное представление документов, указанных в </w:t>
      </w:r>
      <w:hyperlink w:anchor="P60" w:history="1">
        <w:r>
          <w:rPr>
            <w:color w:val="0000FF"/>
          </w:rPr>
          <w:t>пункте 2.4</w:t>
        </w:r>
      </w:hyperlink>
      <w:r>
        <w:t xml:space="preserve"> настоящего раздела, после устранения замечаний, послуживших основанием для отказа в предоставлении гранта.</w:t>
      </w:r>
      <w:proofErr w:type="gramEnd"/>
    </w:p>
    <w:p w:rsidR="000F570E" w:rsidRDefault="000F570E">
      <w:pPr>
        <w:pStyle w:val="ConsPlusNormal"/>
        <w:spacing w:before="220"/>
        <w:ind w:firstLine="540"/>
        <w:jc w:val="both"/>
      </w:pPr>
      <w:r>
        <w:t>2.8. Размер гранта рассчитывается уполномоченным органом по следующей формуле:</w:t>
      </w:r>
    </w:p>
    <w:p w:rsidR="000F570E" w:rsidRDefault="000F570E">
      <w:pPr>
        <w:pStyle w:val="ConsPlusNormal"/>
        <w:ind w:firstLine="540"/>
        <w:jc w:val="both"/>
      </w:pPr>
    </w:p>
    <w:p w:rsidR="000F570E" w:rsidRDefault="000F570E">
      <w:pPr>
        <w:pStyle w:val="ConsPlusNormal"/>
        <w:jc w:val="center"/>
      </w:pPr>
      <w:r w:rsidRPr="0077093F">
        <w:rPr>
          <w:position w:val="-10"/>
        </w:rPr>
        <w:lastRenderedPageBreak/>
        <w:pict>
          <v:shape id="_x0000_i1025" style="width:108.95pt;height:22.05pt" coordsize="" o:spt="100" adj="0,,0" path="" filled="f" stroked="f">
            <v:stroke joinstyle="miter"/>
            <v:imagedata r:id="rId15" o:title="base_23874_96805_32768"/>
            <v:formulas/>
            <v:path o:connecttype="segments"/>
          </v:shape>
        </w:pict>
      </w:r>
      <w:r>
        <w:t>, где:</w:t>
      </w:r>
    </w:p>
    <w:p w:rsidR="000F570E" w:rsidRDefault="000F570E">
      <w:pPr>
        <w:pStyle w:val="ConsPlusNormal"/>
        <w:jc w:val="center"/>
      </w:pPr>
    </w:p>
    <w:p w:rsidR="000F570E" w:rsidRDefault="000F570E">
      <w:pPr>
        <w:pStyle w:val="ConsPlusNormal"/>
        <w:ind w:firstLine="540"/>
        <w:jc w:val="both"/>
      </w:pPr>
      <w:r>
        <w:t>V - размер гранта;</w:t>
      </w:r>
    </w:p>
    <w:p w:rsidR="000F570E" w:rsidRDefault="000F570E">
      <w:pPr>
        <w:pStyle w:val="ConsPlusNormal"/>
        <w:spacing w:before="220"/>
        <w:ind w:firstLine="540"/>
        <w:jc w:val="both"/>
      </w:pPr>
      <w:proofErr w:type="spellStart"/>
      <w:r>
        <w:t>Ti</w:t>
      </w:r>
      <w:proofErr w:type="spellEnd"/>
      <w:r>
        <w:t xml:space="preserve"> - количество гражданских служащих, прошедших обучение на основании образовательного сертификата по i-й дополнительной профессиональной программе;</w:t>
      </w:r>
    </w:p>
    <w:p w:rsidR="000F570E" w:rsidRDefault="000F570E">
      <w:pPr>
        <w:pStyle w:val="ConsPlusNormal"/>
        <w:spacing w:before="220"/>
        <w:ind w:firstLine="540"/>
        <w:jc w:val="both"/>
      </w:pPr>
      <w:proofErr w:type="spellStart"/>
      <w:r>
        <w:t>Vi</w:t>
      </w:r>
      <w:proofErr w:type="spellEnd"/>
      <w:r>
        <w:t xml:space="preserve"> - объем (количество часов) освоенной гражданскими служащими i-й дополнительной профессиональной программы;</w:t>
      </w:r>
    </w:p>
    <w:p w:rsidR="000F570E" w:rsidRDefault="000F570E">
      <w:pPr>
        <w:pStyle w:val="ConsPlusNormal"/>
        <w:spacing w:before="220"/>
        <w:ind w:firstLine="540"/>
        <w:jc w:val="both"/>
      </w:pPr>
      <w:proofErr w:type="spellStart"/>
      <w:r>
        <w:t>Ni</w:t>
      </w:r>
      <w:proofErr w:type="spellEnd"/>
      <w:r>
        <w:t xml:space="preserve"> - значение экономического норматива стоимости услуг по реализации мероприятий по профессиональному развитию гражданских служащих в соответствии с </w:t>
      </w:r>
      <w:hyperlink r:id="rId16" w:history="1">
        <w:r>
          <w:rPr>
            <w:color w:val="0000FF"/>
          </w:rPr>
          <w:t>Распоряжением</w:t>
        </w:r>
      </w:hyperlink>
      <w:r>
        <w:t xml:space="preserve"> Правительства Астраханской области от 04.03.2014 N 76-Пр.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2.9. Грант не позднее 10-го рабочего дня, следующего за днем принятия решения о предоставлении гранта, перечисляется образовательной организации: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на казначейский счет для осуществления и отражения операций с денежными средствами бюджетных и автономных учреждений, открытый в Федеральном казначействе образовательной организации, являющейся государственным (муниципальным) учреждением;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на расчетный счет, открытый в учреждениях Центрального банка Российской Федерации или кредитных организациях образовательной организации, не являющейся государственным (муниципальным) учреждением.</w:t>
      </w:r>
    </w:p>
    <w:p w:rsidR="000F570E" w:rsidRDefault="000F570E">
      <w:pPr>
        <w:pStyle w:val="ConsPlusNormal"/>
        <w:spacing w:before="220"/>
        <w:ind w:firstLine="540"/>
        <w:jc w:val="both"/>
      </w:pPr>
      <w:bookmarkStart w:id="11" w:name="P92"/>
      <w:bookmarkEnd w:id="11"/>
      <w:r>
        <w:t>2.10. Грант предоставляется образовательной организации в целях возмещения:</w:t>
      </w:r>
    </w:p>
    <w:p w:rsidR="000F570E" w:rsidRDefault="000F570E">
      <w:pPr>
        <w:pStyle w:val="ConsPlusNormal"/>
        <w:spacing w:before="220"/>
        <w:ind w:firstLine="540"/>
        <w:jc w:val="both"/>
      </w:pPr>
      <w:proofErr w:type="gramStart"/>
      <w:r>
        <w:t>- затрат на оплату труда и начислений на выплаты по оплате труда профессорско-преподавательского состава и других работников образовательной организации, непосредственно связанных с оказанием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</w:t>
      </w:r>
      <w:proofErr w:type="gramEnd"/>
      <w:r>
        <w:t xml:space="preserve"> трудовым законодательством Российской Федерации и иными нормативными правовыми актами, содержащими нормы трудового права;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затрат на приобретение материальных запасов и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 на аренду указанного имущества;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затрат на 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затрат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затрат на повышение квалификации профессорско-преподавательского состава, в том числе связанных с наймом жилого помещения, и дополнительных расходов, связанных с проживанием вне места постоянного жительства (суточные) профессорско-преподавательского состава на время повышения квалификации, за исключением затрат на приобретение транспортных услуг;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lastRenderedPageBreak/>
        <w:t>- затрат на проведение периодических медицинских осмотров;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затрат на коммунальные услуги, в том числе затрат на холодное и горячее водоснабжение и водоотведение, теплоснабжение, электроснабжение, газоснабжение и котельно-печное топливо;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затрат на содержание объектов недвижимого имущества (в том числе затрат на арендные платежи);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затрат на содержание объектов особо ценного движимого имущества;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затрат на приобретение услуг связи, в том числе затрат на местную, междугородную и международную телефонную связь, услуги информационно-телекоммуникационной сети "Интернет";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- затрат на приобретение транспортных услуг, в том числе на проезд профессорско-преподавательского состава до места прохождения повышения квалификации и обратно, на проезд до места прохождения практической подготовки и обратно для обучающихся, проходящих такую подготовку, и сопровождающих их работников образовательной организации;</w:t>
      </w:r>
    </w:p>
    <w:p w:rsidR="000F570E" w:rsidRDefault="000F570E">
      <w:pPr>
        <w:pStyle w:val="ConsPlusNormal"/>
        <w:spacing w:before="220"/>
        <w:ind w:firstLine="540"/>
        <w:jc w:val="both"/>
      </w:pPr>
      <w:proofErr w:type="gramStart"/>
      <w:r>
        <w:t>- затрат на оплату труда и начислений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(административно-хозяйственного, учебно-вспомогательного персонала и иных работников, осуществляющих вспомогательные функции),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</w:t>
      </w:r>
      <w:proofErr w:type="gramEnd"/>
      <w:r>
        <w:t xml:space="preserve">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 xml:space="preserve">2.11. Результатом предоставления гранта является осуществление образовательной организацией </w:t>
      </w:r>
      <w:proofErr w:type="gramStart"/>
      <w:r>
        <w:t>обучения гражданского служащего</w:t>
      </w:r>
      <w:proofErr w:type="gramEnd"/>
      <w:r>
        <w:t xml:space="preserve"> по дополнительной профессиональной программе, подлежащей реализации на основании образовательного сертификата.</w:t>
      </w:r>
    </w:p>
    <w:p w:rsidR="000F570E" w:rsidRDefault="000F570E">
      <w:pPr>
        <w:pStyle w:val="ConsPlusNormal"/>
        <w:ind w:firstLine="540"/>
        <w:jc w:val="both"/>
      </w:pPr>
    </w:p>
    <w:p w:rsidR="000F570E" w:rsidRDefault="000F570E">
      <w:pPr>
        <w:pStyle w:val="ConsPlusTitle"/>
        <w:jc w:val="center"/>
        <w:outlineLvl w:val="1"/>
      </w:pPr>
      <w:r>
        <w:t>3. Требования к отчетности</w:t>
      </w:r>
    </w:p>
    <w:p w:rsidR="000F570E" w:rsidRDefault="000F570E">
      <w:pPr>
        <w:pStyle w:val="ConsPlusNormal"/>
        <w:ind w:firstLine="540"/>
        <w:jc w:val="both"/>
      </w:pPr>
    </w:p>
    <w:p w:rsidR="000F570E" w:rsidRDefault="000F570E">
      <w:pPr>
        <w:pStyle w:val="ConsPlusNormal"/>
        <w:ind w:firstLine="540"/>
        <w:jc w:val="both"/>
      </w:pPr>
      <w:r>
        <w:t>Образовательная организация в течение 10 рабочих дней со дня заключения соглашения о предоставлении гранта представляет в уполномоченный орган отчет о достижении результатов предоставления гранта, отчет о расходах, источником финансового обеспечения которых является грант, по формам, определенным типовой формой соглашения, установленной министерством финансов Астраханской области.</w:t>
      </w:r>
    </w:p>
    <w:p w:rsidR="000F570E" w:rsidRDefault="000F570E">
      <w:pPr>
        <w:pStyle w:val="ConsPlusNormal"/>
        <w:jc w:val="center"/>
      </w:pPr>
    </w:p>
    <w:p w:rsidR="000F570E" w:rsidRDefault="000F570E">
      <w:pPr>
        <w:pStyle w:val="ConsPlusTitle"/>
        <w:jc w:val="center"/>
        <w:outlineLvl w:val="1"/>
      </w:pPr>
      <w:r>
        <w:t xml:space="preserve">4. </w:t>
      </w:r>
      <w:proofErr w:type="gramStart"/>
      <w:r>
        <w:t>Контроль за</w:t>
      </w:r>
      <w:proofErr w:type="gramEnd"/>
      <w:r>
        <w:t xml:space="preserve"> соблюдением целей, условий и порядка</w:t>
      </w:r>
    </w:p>
    <w:p w:rsidR="000F570E" w:rsidRDefault="000F570E">
      <w:pPr>
        <w:pStyle w:val="ConsPlusTitle"/>
        <w:jc w:val="center"/>
      </w:pPr>
      <w:r>
        <w:t>предоставления грантов и ответственности за их нарушение</w:t>
      </w:r>
    </w:p>
    <w:p w:rsidR="000F570E" w:rsidRDefault="000F570E">
      <w:pPr>
        <w:pStyle w:val="ConsPlusNormal"/>
        <w:ind w:firstLine="540"/>
        <w:jc w:val="both"/>
      </w:pPr>
    </w:p>
    <w:p w:rsidR="000F570E" w:rsidRDefault="000F570E">
      <w:pPr>
        <w:pStyle w:val="ConsPlusNormal"/>
        <w:ind w:firstLine="540"/>
        <w:jc w:val="both"/>
      </w:pPr>
      <w:r>
        <w:t>4.1. Обязательная проверка соблюдения образовательной организацией условий, целей и порядка предоставления гранта (далее - проверка) осуществляется уполномоченным органом и органами государственного финансового контроля Астраханской области.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 xml:space="preserve">4.2. Образовательная организация обязана по запросу уполномоченного органа и (или) органов государственного финансового контроля Астраханской области направлять (представлять) </w:t>
      </w:r>
      <w:r>
        <w:lastRenderedPageBreak/>
        <w:t>документы и информацию, необходимые для осуществления проверки, в течение 10 рабочих дней со дня получения указанного запроса.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4.3. Образовательная организация несет ответственность за достоверность представленных документов (информации), соблюдение условий, целей и порядка предоставления грантов.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 xml:space="preserve">В случае установления уполномоченным органом фактов нарушения образовательной организацией условий предоставления гранта, установленных настоящим Порядком и (или) соглашением о предоставлении гранта (далее - нарушения), или получения от органа государственного финансового контроля Астраханской области информации о таких фактах, а также в случае </w:t>
      </w:r>
      <w:proofErr w:type="spellStart"/>
      <w:r>
        <w:t>недостижения</w:t>
      </w:r>
      <w:proofErr w:type="spellEnd"/>
      <w:r>
        <w:t xml:space="preserve"> результата предоставления гранта уполномоченный орган в течение 10 рабочих дней со дня выявления указанных нарушений (поступления информации о нарушениях</w:t>
      </w:r>
      <w:proofErr w:type="gramEnd"/>
      <w:r>
        <w:t>) направляет образовательной организации требование об обеспечении возврата гранта в бюджет Астраханской области.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4.5. Возврат гранта осуществляется образовательной организацией в течение 15 рабочих дней со дня получения требования об обеспечении возврата гранта в бюджет Астраханской области.</w:t>
      </w:r>
    </w:p>
    <w:p w:rsidR="000F570E" w:rsidRDefault="000F570E">
      <w:pPr>
        <w:pStyle w:val="ConsPlusNormal"/>
        <w:spacing w:before="220"/>
        <w:ind w:firstLine="540"/>
        <w:jc w:val="both"/>
      </w:pPr>
      <w:r>
        <w:t>4.6. В случае отказа организации добровольно возвратить грант в бюджет Астраханской области возврат осуществляется уполномоченным органом в судебном порядке.</w:t>
      </w:r>
    </w:p>
    <w:p w:rsidR="000F570E" w:rsidRDefault="000F570E">
      <w:pPr>
        <w:pStyle w:val="ConsPlusNormal"/>
        <w:jc w:val="right"/>
      </w:pPr>
    </w:p>
    <w:p w:rsidR="000F570E" w:rsidRDefault="000F570E">
      <w:pPr>
        <w:pStyle w:val="ConsPlusNormal"/>
        <w:jc w:val="right"/>
      </w:pPr>
    </w:p>
    <w:p w:rsidR="000F570E" w:rsidRDefault="000F570E">
      <w:pPr>
        <w:pStyle w:val="ConsPlusNormal"/>
        <w:jc w:val="right"/>
      </w:pPr>
    </w:p>
    <w:p w:rsidR="000F570E" w:rsidRDefault="000F570E">
      <w:pPr>
        <w:pStyle w:val="ConsPlusNormal"/>
        <w:jc w:val="right"/>
      </w:pPr>
    </w:p>
    <w:p w:rsidR="000F570E" w:rsidRDefault="000F570E">
      <w:pPr>
        <w:pStyle w:val="ConsPlusNormal"/>
        <w:jc w:val="right"/>
      </w:pPr>
    </w:p>
    <w:p w:rsidR="000F570E" w:rsidRDefault="000F570E">
      <w:pPr>
        <w:pStyle w:val="ConsPlusNormal"/>
        <w:jc w:val="right"/>
        <w:outlineLvl w:val="1"/>
      </w:pPr>
      <w:r>
        <w:t>Приложение</w:t>
      </w:r>
    </w:p>
    <w:p w:rsidR="000F570E" w:rsidRDefault="000F570E">
      <w:pPr>
        <w:pStyle w:val="ConsPlusNormal"/>
        <w:jc w:val="right"/>
      </w:pPr>
      <w:r>
        <w:t>к Порядку</w:t>
      </w:r>
    </w:p>
    <w:p w:rsidR="000F570E" w:rsidRDefault="000F570E">
      <w:pPr>
        <w:pStyle w:val="ConsPlusNormal"/>
        <w:ind w:firstLine="540"/>
        <w:jc w:val="both"/>
      </w:pPr>
    </w:p>
    <w:p w:rsidR="000F570E" w:rsidRDefault="000F570E">
      <w:pPr>
        <w:pStyle w:val="ConsPlusNonformat"/>
        <w:jc w:val="both"/>
      </w:pPr>
      <w:r>
        <w:t xml:space="preserve">                               Руководителю    администрации    Губернатора</w:t>
      </w:r>
    </w:p>
    <w:p w:rsidR="000F570E" w:rsidRDefault="000F570E">
      <w:pPr>
        <w:pStyle w:val="ConsPlusNonformat"/>
        <w:jc w:val="both"/>
      </w:pPr>
      <w:r>
        <w:t xml:space="preserve">                               Астраханской области</w:t>
      </w:r>
    </w:p>
    <w:p w:rsidR="000F570E" w:rsidRDefault="000F570E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F570E" w:rsidRDefault="000F570E">
      <w:pPr>
        <w:pStyle w:val="ConsPlusNonformat"/>
        <w:jc w:val="both"/>
      </w:pPr>
      <w:r>
        <w:t xml:space="preserve">                                           (фамилия, инициалы)</w:t>
      </w:r>
    </w:p>
    <w:p w:rsidR="000F570E" w:rsidRDefault="000F570E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0F570E" w:rsidRDefault="000F570E">
      <w:pPr>
        <w:pStyle w:val="ConsPlusNonformat"/>
        <w:jc w:val="both"/>
      </w:pPr>
      <w:r>
        <w:t xml:space="preserve">                                  </w:t>
      </w:r>
      <w:proofErr w:type="gramStart"/>
      <w:r>
        <w:t>(полное наименование, должность, фамилия,</w:t>
      </w:r>
      <w:proofErr w:type="gramEnd"/>
    </w:p>
    <w:p w:rsidR="000F570E" w:rsidRDefault="000F570E">
      <w:pPr>
        <w:pStyle w:val="ConsPlusNonformat"/>
        <w:jc w:val="both"/>
      </w:pPr>
      <w:r>
        <w:t xml:space="preserve">                                  имя,  отчество  (последнее - при наличии)</w:t>
      </w:r>
    </w:p>
    <w:p w:rsidR="000F570E" w:rsidRDefault="000F570E">
      <w:pPr>
        <w:pStyle w:val="ConsPlusNonformat"/>
        <w:jc w:val="both"/>
      </w:pPr>
      <w:r>
        <w:t xml:space="preserve">                                  руководителя образовательной организации)</w:t>
      </w:r>
    </w:p>
    <w:p w:rsidR="000F570E" w:rsidRDefault="000F570E">
      <w:pPr>
        <w:pStyle w:val="ConsPlusNonformat"/>
        <w:jc w:val="both"/>
      </w:pPr>
    </w:p>
    <w:p w:rsidR="000F570E" w:rsidRDefault="000F570E">
      <w:pPr>
        <w:pStyle w:val="ConsPlusNonformat"/>
        <w:jc w:val="both"/>
      </w:pPr>
      <w:r>
        <w:t xml:space="preserve">                                 ЗАЯВЛЕНИЕ</w:t>
      </w:r>
    </w:p>
    <w:p w:rsidR="000F570E" w:rsidRDefault="000F570E">
      <w:pPr>
        <w:pStyle w:val="ConsPlusNonformat"/>
        <w:jc w:val="both"/>
      </w:pPr>
      <w:r>
        <w:t xml:space="preserve">                          о предоставлении гранта</w:t>
      </w:r>
    </w:p>
    <w:p w:rsidR="000F570E" w:rsidRDefault="000F570E">
      <w:pPr>
        <w:pStyle w:val="ConsPlusNonformat"/>
        <w:jc w:val="both"/>
      </w:pPr>
    </w:p>
    <w:p w:rsidR="000F570E" w:rsidRDefault="000F570E">
      <w:pPr>
        <w:pStyle w:val="ConsPlusNonformat"/>
        <w:jc w:val="both"/>
      </w:pPr>
      <w:r>
        <w:t xml:space="preserve">    В  соответствии  с  Порядком  предоставления  из  бюджета  </w:t>
      </w:r>
      <w:proofErr w:type="gramStart"/>
      <w:r>
        <w:t>Астраханской</w:t>
      </w:r>
      <w:proofErr w:type="gramEnd"/>
    </w:p>
    <w:p w:rsidR="000F570E" w:rsidRDefault="000F570E">
      <w:pPr>
        <w:pStyle w:val="ConsPlusNonformat"/>
        <w:jc w:val="both"/>
      </w:pPr>
      <w:r>
        <w:t>области    грантов    в   форме   субсидий   организациям,   осуществляющим</w:t>
      </w:r>
    </w:p>
    <w:p w:rsidR="000F570E" w:rsidRDefault="000F570E">
      <w:pPr>
        <w:pStyle w:val="ConsPlusNonformat"/>
        <w:jc w:val="both"/>
      </w:pPr>
      <w:r>
        <w:t xml:space="preserve">образовательную  деятельность,  в  целях  возмещения  затрат,  связанных  </w:t>
      </w:r>
      <w:proofErr w:type="gramStart"/>
      <w:r>
        <w:t>с</w:t>
      </w:r>
      <w:proofErr w:type="gramEnd"/>
    </w:p>
    <w:p w:rsidR="000F570E" w:rsidRDefault="000F570E">
      <w:pPr>
        <w:pStyle w:val="ConsPlusNonformat"/>
        <w:jc w:val="both"/>
      </w:pPr>
      <w:r>
        <w:t xml:space="preserve">обучением  государственных  гражданских  служащих  Астраханской  области </w:t>
      </w:r>
      <w:proofErr w:type="gramStart"/>
      <w:r>
        <w:t>на</w:t>
      </w:r>
      <w:proofErr w:type="gramEnd"/>
    </w:p>
    <w:p w:rsidR="000F570E" w:rsidRDefault="000F570E">
      <w:pPr>
        <w:pStyle w:val="ConsPlusNonformat"/>
        <w:jc w:val="both"/>
      </w:pPr>
      <w:r>
        <w:t xml:space="preserve">основании  государственных  образовательных  сертификатов на </w:t>
      </w:r>
      <w:proofErr w:type="gramStart"/>
      <w:r>
        <w:t>дополнительное</w:t>
      </w:r>
      <w:proofErr w:type="gramEnd"/>
    </w:p>
    <w:p w:rsidR="000F570E" w:rsidRDefault="000F570E">
      <w:pPr>
        <w:pStyle w:val="ConsPlusNonformat"/>
        <w:jc w:val="both"/>
      </w:pPr>
      <w:r>
        <w:t>профессиональное  образование,  утвержденным  постановлением  Правительства</w:t>
      </w:r>
    </w:p>
    <w:p w:rsidR="000F570E" w:rsidRDefault="000F570E">
      <w:pPr>
        <w:pStyle w:val="ConsPlusNonformat"/>
        <w:jc w:val="both"/>
      </w:pPr>
      <w:r>
        <w:t>Астраханской области от ___________ N ___, прошу предоставить грант в форме</w:t>
      </w:r>
    </w:p>
    <w:p w:rsidR="000F570E" w:rsidRDefault="000F570E">
      <w:pPr>
        <w:pStyle w:val="ConsPlusNonformat"/>
        <w:jc w:val="both"/>
      </w:pPr>
      <w:r>
        <w:t>субсидии  в  целях возмещения затрат, связанных с обучением государственных</w:t>
      </w:r>
    </w:p>
    <w:p w:rsidR="000F570E" w:rsidRDefault="000F570E">
      <w:pPr>
        <w:pStyle w:val="ConsPlusNonformat"/>
        <w:jc w:val="both"/>
      </w:pPr>
      <w:r>
        <w:t>гражданских  служащих  Астраханской  области  на  основании государственных</w:t>
      </w:r>
    </w:p>
    <w:p w:rsidR="000F570E" w:rsidRDefault="000F570E">
      <w:pPr>
        <w:pStyle w:val="ConsPlusNonformat"/>
        <w:jc w:val="both"/>
      </w:pPr>
      <w:r>
        <w:t>образовательных сертификатов на дополнительное профессиональное образование</w:t>
      </w:r>
    </w:p>
    <w:p w:rsidR="000F570E" w:rsidRDefault="000F570E">
      <w:pPr>
        <w:pStyle w:val="ConsPlusNonformat"/>
        <w:jc w:val="both"/>
      </w:pPr>
      <w:r>
        <w:t>(далее - грант) __________________________________________________________.</w:t>
      </w:r>
    </w:p>
    <w:p w:rsidR="000F570E" w:rsidRDefault="000F570E">
      <w:pPr>
        <w:pStyle w:val="ConsPlusNonformat"/>
        <w:jc w:val="both"/>
      </w:pPr>
      <w:r>
        <w:t xml:space="preserve">                       (наименование образовательной организации)</w:t>
      </w:r>
    </w:p>
    <w:p w:rsidR="000F570E" w:rsidRDefault="000F570E">
      <w:pPr>
        <w:pStyle w:val="ConsPlusNonformat"/>
        <w:jc w:val="both"/>
      </w:pPr>
      <w:r>
        <w:t xml:space="preserve">    </w:t>
      </w:r>
      <w:proofErr w:type="gramStart"/>
      <w:r>
        <w:t>Согласен</w:t>
      </w:r>
      <w:proofErr w:type="gramEnd"/>
      <w:r>
        <w:t xml:space="preserve"> на проведение администрацией Губернатора Астраханской области,</w:t>
      </w:r>
    </w:p>
    <w:p w:rsidR="000F570E" w:rsidRDefault="000F570E">
      <w:pPr>
        <w:pStyle w:val="ConsPlusNonformat"/>
        <w:jc w:val="both"/>
      </w:pPr>
      <w:r>
        <w:t xml:space="preserve">органами  государственного  финансового  контроля  Астраханской  области  </w:t>
      </w:r>
      <w:proofErr w:type="gramStart"/>
      <w:r>
        <w:t>в</w:t>
      </w:r>
      <w:proofErr w:type="gramEnd"/>
    </w:p>
    <w:p w:rsidR="000F570E" w:rsidRDefault="000F570E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_________________________________________________________________</w:t>
      </w:r>
    </w:p>
    <w:p w:rsidR="000F570E" w:rsidRDefault="000F570E">
      <w:pPr>
        <w:pStyle w:val="ConsPlusNonformat"/>
        <w:jc w:val="both"/>
      </w:pPr>
      <w:r>
        <w:t xml:space="preserve">                     (наименование образовательной организации)</w:t>
      </w:r>
    </w:p>
    <w:p w:rsidR="000F570E" w:rsidRDefault="000F570E">
      <w:pPr>
        <w:pStyle w:val="ConsPlusNonformat"/>
        <w:jc w:val="both"/>
      </w:pPr>
      <w:r>
        <w:t>проверок   соблюдения  условий,  целей  и  порядка  предоставления  гранта.</w:t>
      </w:r>
    </w:p>
    <w:p w:rsidR="000F570E" w:rsidRDefault="000F570E">
      <w:pPr>
        <w:pStyle w:val="ConsPlusNonformat"/>
        <w:jc w:val="both"/>
      </w:pPr>
      <w:r>
        <w:t>Настоящее согласие действует со дня подписания настоящего заявления.</w:t>
      </w:r>
    </w:p>
    <w:p w:rsidR="000F570E" w:rsidRDefault="000F570E">
      <w:pPr>
        <w:pStyle w:val="ConsPlusNonformat"/>
        <w:jc w:val="both"/>
      </w:pPr>
      <w:r>
        <w:lastRenderedPageBreak/>
        <w:t xml:space="preserve">    В случае принятия решения о предоставлении гранта _____________________</w:t>
      </w:r>
    </w:p>
    <w:p w:rsidR="000F570E" w:rsidRDefault="000F570E">
      <w:pPr>
        <w:pStyle w:val="ConsPlusNonformat"/>
        <w:jc w:val="both"/>
      </w:pPr>
      <w:r>
        <w:t>___________________________________________________________________________</w:t>
      </w:r>
    </w:p>
    <w:p w:rsidR="000F570E" w:rsidRDefault="000F570E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0F570E" w:rsidRDefault="000F570E">
      <w:pPr>
        <w:pStyle w:val="ConsPlusNonformat"/>
        <w:jc w:val="both"/>
      </w:pPr>
      <w:r>
        <w:t xml:space="preserve">обязуется   соблюдать   условия,   цели   и   порядок,   установленные  </w:t>
      </w:r>
      <w:proofErr w:type="gramStart"/>
      <w:r>
        <w:t>при</w:t>
      </w:r>
      <w:proofErr w:type="gramEnd"/>
    </w:p>
    <w:p w:rsidR="000F570E" w:rsidRDefault="000F570E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гранта.</w:t>
      </w:r>
    </w:p>
    <w:p w:rsidR="000F570E" w:rsidRDefault="000F570E">
      <w:pPr>
        <w:pStyle w:val="ConsPlusNonformat"/>
        <w:jc w:val="both"/>
      </w:pPr>
      <w:r>
        <w:t xml:space="preserve">    Прошу перечислить </w:t>
      </w:r>
      <w:proofErr w:type="gramStart"/>
      <w:r>
        <w:t>причитающуюся</w:t>
      </w:r>
      <w:proofErr w:type="gramEnd"/>
      <w:r>
        <w:t xml:space="preserve"> _______________________________________</w:t>
      </w:r>
    </w:p>
    <w:p w:rsidR="000F570E" w:rsidRDefault="000F570E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0F570E" w:rsidRDefault="000F570E">
      <w:pPr>
        <w:pStyle w:val="ConsPlusNonformat"/>
        <w:jc w:val="both"/>
      </w:pPr>
      <w:r>
        <w:t>сумму гранта на счет:</w:t>
      </w:r>
    </w:p>
    <w:p w:rsidR="000F570E" w:rsidRDefault="000F570E">
      <w:pPr>
        <w:pStyle w:val="ConsPlusNonformat"/>
        <w:jc w:val="both"/>
      </w:pPr>
      <w:r>
        <w:t>___________________________________________________________________________</w:t>
      </w:r>
    </w:p>
    <w:p w:rsidR="000F570E" w:rsidRDefault="000F570E">
      <w:pPr>
        <w:pStyle w:val="ConsPlusNonformat"/>
        <w:jc w:val="both"/>
      </w:pPr>
      <w:r>
        <w:t xml:space="preserve">   </w:t>
      </w:r>
      <w:proofErr w:type="gramStart"/>
      <w:r>
        <w:t>(указываются казначейский счет для осуществления и отражения операций</w:t>
      </w:r>
      <w:proofErr w:type="gramEnd"/>
    </w:p>
    <w:p w:rsidR="000F570E" w:rsidRDefault="000F570E">
      <w:pPr>
        <w:pStyle w:val="ConsPlusNonformat"/>
        <w:jc w:val="both"/>
      </w:pPr>
      <w:r>
        <w:t xml:space="preserve">    с денежными средствами бюджетных и автономных учреждений, </w:t>
      </w:r>
      <w:proofErr w:type="gramStart"/>
      <w:r>
        <w:t>открытый</w:t>
      </w:r>
      <w:proofErr w:type="gramEnd"/>
    </w:p>
    <w:p w:rsidR="000F570E" w:rsidRDefault="000F570E">
      <w:pPr>
        <w:pStyle w:val="ConsPlusNonformat"/>
        <w:jc w:val="both"/>
      </w:pPr>
      <w:r>
        <w:t xml:space="preserve">    в Федеральном казначействе образовательной организации, являющейся</w:t>
      </w:r>
    </w:p>
    <w:p w:rsidR="000F570E" w:rsidRDefault="000F570E">
      <w:pPr>
        <w:pStyle w:val="ConsPlusNonformat"/>
        <w:jc w:val="both"/>
      </w:pPr>
      <w:r>
        <w:t xml:space="preserve"> государственным (муниципальным) учреждением, или расчетный счет, открытый</w:t>
      </w:r>
    </w:p>
    <w:p w:rsidR="000F570E" w:rsidRDefault="000F570E">
      <w:pPr>
        <w:pStyle w:val="ConsPlusNonformat"/>
        <w:jc w:val="both"/>
      </w:pPr>
      <w:r>
        <w:t xml:space="preserve">    в учреждениях Центрального банка Российской Федерации или кредитных</w:t>
      </w:r>
    </w:p>
    <w:p w:rsidR="000F570E" w:rsidRDefault="000F570E">
      <w:pPr>
        <w:pStyle w:val="ConsPlusNonformat"/>
        <w:jc w:val="both"/>
      </w:pPr>
      <w:r>
        <w:t xml:space="preserve">  </w:t>
      </w:r>
      <w:proofErr w:type="gramStart"/>
      <w:r>
        <w:t>организациях</w:t>
      </w:r>
      <w:proofErr w:type="gramEnd"/>
      <w:r>
        <w:t xml:space="preserve"> образовательной организации, не являющейся государственным</w:t>
      </w:r>
    </w:p>
    <w:p w:rsidR="000F570E" w:rsidRDefault="000F570E">
      <w:pPr>
        <w:pStyle w:val="ConsPlusNonformat"/>
        <w:jc w:val="both"/>
      </w:pPr>
      <w:r>
        <w:t xml:space="preserve">                       (муниципальным) учреждением)</w:t>
      </w:r>
    </w:p>
    <w:p w:rsidR="000F570E" w:rsidRDefault="000F570E">
      <w:pPr>
        <w:pStyle w:val="ConsPlusNonformat"/>
        <w:jc w:val="both"/>
      </w:pPr>
    </w:p>
    <w:p w:rsidR="000F570E" w:rsidRDefault="000F570E">
      <w:pPr>
        <w:pStyle w:val="ConsPlusNonformat"/>
        <w:jc w:val="both"/>
      </w:pPr>
      <w:r>
        <w:t xml:space="preserve">    Сообщаю реквизиты для перечисления гранта:</w:t>
      </w:r>
    </w:p>
    <w:p w:rsidR="000F570E" w:rsidRDefault="000F570E">
      <w:pPr>
        <w:pStyle w:val="ConsPlusNonformat"/>
        <w:jc w:val="both"/>
      </w:pPr>
      <w:r>
        <w:t xml:space="preserve">    ______________________________________________________________________.</w:t>
      </w:r>
    </w:p>
    <w:p w:rsidR="000F570E" w:rsidRDefault="000F570E">
      <w:pPr>
        <w:pStyle w:val="ConsPlusNonformat"/>
        <w:jc w:val="both"/>
      </w:pPr>
      <w:r>
        <w:t xml:space="preserve">    Уведомление  о решении, принятом по результатам рассмотрения настоящего</w:t>
      </w:r>
    </w:p>
    <w:p w:rsidR="000F570E" w:rsidRDefault="000F570E">
      <w:pPr>
        <w:pStyle w:val="ConsPlusNonformat"/>
        <w:jc w:val="both"/>
      </w:pPr>
      <w:r>
        <w:t>заявления, прошу направить: _______________________________________________</w:t>
      </w:r>
    </w:p>
    <w:p w:rsidR="000F570E" w:rsidRDefault="000F570E">
      <w:pPr>
        <w:pStyle w:val="ConsPlusNonformat"/>
        <w:jc w:val="both"/>
      </w:pPr>
      <w:r>
        <w:t>___________________________________________________________________________</w:t>
      </w:r>
    </w:p>
    <w:p w:rsidR="000F570E" w:rsidRDefault="000F570E">
      <w:pPr>
        <w:pStyle w:val="ConsPlusNonformat"/>
        <w:jc w:val="both"/>
      </w:pPr>
      <w:r>
        <w:t xml:space="preserve">        </w:t>
      </w:r>
      <w:proofErr w:type="gramStart"/>
      <w:r>
        <w:t>(почтой (указывается почтовый адрес), по электронной почте</w:t>
      </w:r>
      <w:proofErr w:type="gramEnd"/>
    </w:p>
    <w:p w:rsidR="000F570E" w:rsidRDefault="000F570E">
      <w:pPr>
        <w:pStyle w:val="ConsPlusNonformat"/>
        <w:jc w:val="both"/>
      </w:pPr>
      <w:r>
        <w:t xml:space="preserve">         (указывается адрес электронной почты) либо вручить лично)</w:t>
      </w:r>
    </w:p>
    <w:p w:rsidR="000F570E" w:rsidRDefault="000F570E">
      <w:pPr>
        <w:pStyle w:val="ConsPlusNonformat"/>
        <w:jc w:val="both"/>
      </w:pPr>
    </w:p>
    <w:p w:rsidR="000F570E" w:rsidRDefault="000F570E">
      <w:pPr>
        <w:pStyle w:val="ConsPlusNonformat"/>
        <w:jc w:val="both"/>
      </w:pPr>
      <w:r>
        <w:t xml:space="preserve">    Приложение:</w:t>
      </w:r>
    </w:p>
    <w:p w:rsidR="000F570E" w:rsidRDefault="000F570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F570E" w:rsidRDefault="000F570E">
      <w:pPr>
        <w:pStyle w:val="ConsPlusNonformat"/>
        <w:jc w:val="both"/>
      </w:pPr>
      <w:r>
        <w:t xml:space="preserve">       </w:t>
      </w:r>
      <w:proofErr w:type="gramStart"/>
      <w:r>
        <w:t>(документы, прилагаемые к заявлению, с указанием их наименований,</w:t>
      </w:r>
      <w:proofErr w:type="gramEnd"/>
    </w:p>
    <w:p w:rsidR="000F570E" w:rsidRDefault="000F570E">
      <w:pPr>
        <w:pStyle w:val="ConsPlusNonformat"/>
        <w:jc w:val="both"/>
      </w:pPr>
      <w:r>
        <w:t xml:space="preserve">              реквизитов и количества листов каждого документа)</w:t>
      </w:r>
    </w:p>
    <w:p w:rsidR="000F570E" w:rsidRDefault="000F570E">
      <w:pPr>
        <w:pStyle w:val="ConsPlusNonformat"/>
        <w:jc w:val="both"/>
      </w:pPr>
    </w:p>
    <w:p w:rsidR="000F570E" w:rsidRDefault="000F570E">
      <w:pPr>
        <w:pStyle w:val="ConsPlusNonformat"/>
        <w:jc w:val="both"/>
      </w:pPr>
      <w:r>
        <w:t xml:space="preserve">    _________________________________________    "___" ___________ 20 __ г.</w:t>
      </w:r>
    </w:p>
    <w:p w:rsidR="000F570E" w:rsidRDefault="000F570E">
      <w:pPr>
        <w:pStyle w:val="ConsPlusNonformat"/>
        <w:jc w:val="both"/>
      </w:pPr>
      <w:r>
        <w:t xml:space="preserve">    </w:t>
      </w:r>
      <w:proofErr w:type="gramStart"/>
      <w:r>
        <w:t>(фамилия, инициалы, подпись руководителя</w:t>
      </w:r>
      <w:proofErr w:type="gramEnd"/>
    </w:p>
    <w:p w:rsidR="000F570E" w:rsidRDefault="000F570E">
      <w:pPr>
        <w:pStyle w:val="ConsPlusNonformat"/>
        <w:jc w:val="both"/>
      </w:pPr>
      <w:r>
        <w:t xml:space="preserve">       образовательной организации, печать</w:t>
      </w:r>
    </w:p>
    <w:p w:rsidR="000F570E" w:rsidRDefault="000F570E">
      <w:pPr>
        <w:pStyle w:val="ConsPlusNonformat"/>
        <w:jc w:val="both"/>
      </w:pPr>
      <w:r>
        <w:t xml:space="preserve">    образовательной организации (при наличии)</w:t>
      </w:r>
    </w:p>
    <w:p w:rsidR="000F570E" w:rsidRDefault="000F570E">
      <w:pPr>
        <w:pStyle w:val="ConsPlusNormal"/>
        <w:jc w:val="both"/>
      </w:pPr>
    </w:p>
    <w:p w:rsidR="000F570E" w:rsidRDefault="000F570E">
      <w:pPr>
        <w:pStyle w:val="ConsPlusNormal"/>
        <w:jc w:val="both"/>
      </w:pPr>
    </w:p>
    <w:p w:rsidR="000F570E" w:rsidRDefault="000F57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5D03" w:rsidRDefault="00525D03"/>
    <w:sectPr w:rsidR="00525D03" w:rsidSect="0078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0E"/>
    <w:rsid w:val="000F570E"/>
    <w:rsid w:val="00525D03"/>
    <w:rsid w:val="00C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7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5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57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7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5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57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1AB9C8428EE3B52E42DB807B850454E05178F9DD376F5537AACD728BB7CBDBE8AD791DB085771FCAB4EF3685F45928s1LAK" TargetMode="External"/><Relationship Id="rId13" Type="http://schemas.openxmlformats.org/officeDocument/2006/relationships/hyperlink" Target="consultantplus://offline/ref=261AB9C8428EE3B52E42C58D6DE9595BE15823F4D53C64006FF5962FDCBEC18CAFE2204DF4D07A1EC0A1BB65DFA3542A109B20C066040D1Es8L3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1AB9C8428EE3B52E42C58D6DE9595BE15320FDD33D64006FF5962FDCBEC18CBDE27841F4D8641FC0B4ED3499sFL4K" TargetMode="External"/><Relationship Id="rId12" Type="http://schemas.openxmlformats.org/officeDocument/2006/relationships/hyperlink" Target="consultantplus://offline/ref=261AB9C8428EE3B52E42DB807B850454E05178F9DD376F5537AACD728BB7CBDBE8AD791DB085771FCAB4EF3685F45928s1LA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1AB9C8428EE3B52E42DB807B850454E05178F9D2396B563AAACD728BB7CBDBE8AD791DB085771FCAB4EF3685F45928s1L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1AB9C8428EE3B52E42C58D6DE9595BE15C24F1DD3D64006FF5962FDCBEC18CBDE27841F4D8641FC0B4ED3499sFL4K" TargetMode="External"/><Relationship Id="rId11" Type="http://schemas.openxmlformats.org/officeDocument/2006/relationships/hyperlink" Target="consultantplus://offline/ref=261AB9C8428EE3B52E42C58D6DE9595BE15320FDD33D64006FF5962FDCBEC18CBDE27841F4D8641FC0B4ED3499sFL4K" TargetMode="External"/><Relationship Id="rId5" Type="http://schemas.openxmlformats.org/officeDocument/2006/relationships/hyperlink" Target="consultantplus://offline/ref=261AB9C8428EE3B52E42C58D6DE9595BE15D21F4D73964006FF5962FDCBEC18CAFE2204DF4D37916CBA1BB65DFA3542A109B20C066040D1Es8L3K" TargetMode="Externa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261AB9C8428EE3B52E42C58D6DE9595BE15C24F1DD3D64006FF5962FDCBEC18CBDE27841F4D8641FC0B4ED3499sFL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1AB9C8428EE3B52E42C58D6DE9595BE15D21F4D73964006FF5962FDCBEC18CAFE2204DF4D37916CBA1BB65DFA3542A109B20C066040D1Es8L3K" TargetMode="External"/><Relationship Id="rId14" Type="http://schemas.openxmlformats.org/officeDocument/2006/relationships/hyperlink" Target="consultantplus://offline/ref=261AB9C8428EE3B52E42C58D6DE9595BE15823F4D53C64006FF5962FDCBEC18CAFE2204DF4D07A1CC6A1BB65DFA3542A109B20C066040D1Es8L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4385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1</cp:revision>
  <dcterms:created xsi:type="dcterms:W3CDTF">2022-02-08T10:11:00Z</dcterms:created>
  <dcterms:modified xsi:type="dcterms:W3CDTF">2022-02-08T10:12:00Z</dcterms:modified>
</cp:coreProperties>
</file>