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73" w:rsidRDefault="0040395B" w:rsidP="0040395B">
      <w:pPr>
        <w:jc w:val="center"/>
        <w:rPr>
          <w:rFonts w:ascii="Times New Roman" w:hAnsi="Times New Roman" w:cs="Times New Roman"/>
          <w:sz w:val="28"/>
          <w:szCs w:val="28"/>
        </w:rPr>
      </w:pPr>
      <w:r w:rsidRPr="0040395B">
        <w:rPr>
          <w:rFonts w:ascii="Times New Roman" w:hAnsi="Times New Roman" w:cs="Times New Roman"/>
          <w:sz w:val="28"/>
          <w:szCs w:val="28"/>
        </w:rPr>
        <w:t>План реализации мероприятий по профессиональному развитию государственных гражданских служ</w:t>
      </w:r>
      <w:r w:rsidR="00F65AD3">
        <w:rPr>
          <w:rFonts w:ascii="Times New Roman" w:hAnsi="Times New Roman" w:cs="Times New Roman"/>
          <w:sz w:val="28"/>
          <w:szCs w:val="28"/>
        </w:rPr>
        <w:t>ащих Астраханской области на 202</w:t>
      </w:r>
      <w:r w:rsidR="001D6F1D">
        <w:rPr>
          <w:rFonts w:ascii="Times New Roman" w:hAnsi="Times New Roman" w:cs="Times New Roman"/>
          <w:sz w:val="28"/>
          <w:szCs w:val="28"/>
        </w:rPr>
        <w:t>2</w:t>
      </w:r>
      <w:r w:rsidRPr="0040395B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2410"/>
        <w:gridCol w:w="1559"/>
      </w:tblGrid>
      <w:tr w:rsidR="00101767" w:rsidRPr="001D6F1D" w:rsidTr="00E938EE">
        <w:tc>
          <w:tcPr>
            <w:tcW w:w="710" w:type="dxa"/>
            <w:shd w:val="clear" w:color="auto" w:fill="auto"/>
          </w:tcPr>
          <w:p w:rsidR="00101767" w:rsidRPr="001D6F1D" w:rsidRDefault="00101767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101767" w:rsidRPr="001D6F1D" w:rsidRDefault="00101767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6F1D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:rsidR="00101767" w:rsidRPr="001D6F1D" w:rsidRDefault="00101767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 повышения квалификации</w:t>
            </w:r>
          </w:p>
        </w:tc>
        <w:tc>
          <w:tcPr>
            <w:tcW w:w="2410" w:type="dxa"/>
            <w:shd w:val="clear" w:color="auto" w:fill="auto"/>
          </w:tcPr>
          <w:p w:rsidR="00101767" w:rsidRPr="001D6F1D" w:rsidRDefault="00101767" w:rsidP="001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государственных гражданских служащих Астраханской области, </w:t>
            </w:r>
            <w:r w:rsidR="00E938EE" w:rsidRPr="001D6F1D">
              <w:rPr>
                <w:rFonts w:ascii="Times New Roman" w:eastAsia="Calibri" w:hAnsi="Times New Roman" w:cs="Times New Roman"/>
                <w:sz w:val="24"/>
                <w:szCs w:val="24"/>
              </w:rPr>
              <w:t>направляемых</w:t>
            </w:r>
            <w:r w:rsidRPr="001D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938EE" w:rsidRPr="001D6F1D">
              <w:rPr>
                <w:rFonts w:ascii="Times New Roman" w:eastAsia="Calibri" w:hAnsi="Times New Roman" w:cs="Times New Roman"/>
                <w:sz w:val="24"/>
                <w:szCs w:val="24"/>
              </w:rPr>
              <w:t>на мероприятия</w:t>
            </w:r>
            <w:r w:rsidRPr="001D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профессиональному развитию   </w:t>
            </w:r>
          </w:p>
        </w:tc>
        <w:tc>
          <w:tcPr>
            <w:tcW w:w="1559" w:type="dxa"/>
            <w:shd w:val="clear" w:color="auto" w:fill="auto"/>
          </w:tcPr>
          <w:p w:rsidR="00101767" w:rsidRPr="001D6F1D" w:rsidRDefault="00101767" w:rsidP="001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обучения</w:t>
            </w:r>
          </w:p>
        </w:tc>
      </w:tr>
      <w:tr w:rsidR="001D6F1D" w:rsidRPr="001D6F1D" w:rsidTr="00E938EE">
        <w:tc>
          <w:tcPr>
            <w:tcW w:w="710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Контрактная система в сфере закупок </w:t>
            </w:r>
          </w:p>
        </w:tc>
        <w:tc>
          <w:tcPr>
            <w:tcW w:w="2410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1D6F1D" w:rsidRPr="001D6F1D" w:rsidTr="00E938EE">
        <w:tc>
          <w:tcPr>
            <w:tcW w:w="710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«Вопросы профилактики и против</w:t>
            </w: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действия коррупции на госуда</w:t>
            </w: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ственной гражданской службе»</w:t>
            </w:r>
          </w:p>
        </w:tc>
        <w:tc>
          <w:tcPr>
            <w:tcW w:w="2410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D6F1D" w:rsidRPr="001D6F1D" w:rsidTr="00E938EE">
        <w:tc>
          <w:tcPr>
            <w:tcW w:w="710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«Система управления проектной де</w:t>
            </w: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тельностью при реализации национальных прое</w:t>
            </w: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 xml:space="preserve">тов» </w:t>
            </w:r>
          </w:p>
        </w:tc>
        <w:tc>
          <w:tcPr>
            <w:tcW w:w="2410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1D6F1D" w:rsidRPr="001D6F1D" w:rsidTr="00E938EE">
        <w:tc>
          <w:tcPr>
            <w:tcW w:w="710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«Основы государственной гражда</w:t>
            </w: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 xml:space="preserve">ской службы (для впервые </w:t>
            </w:r>
            <w:proofErr w:type="gramStart"/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 w:rsidRPr="001D6F1D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</w:t>
            </w: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 xml:space="preserve">данскую службу)» </w:t>
            </w:r>
          </w:p>
        </w:tc>
        <w:tc>
          <w:tcPr>
            <w:tcW w:w="2410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D6F1D" w:rsidRPr="001D6F1D" w:rsidTr="00E938EE">
        <w:tc>
          <w:tcPr>
            <w:tcW w:w="710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реги</w:t>
            </w: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нальных органов власти в сфере пр</w:t>
            </w: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 xml:space="preserve">филактики </w:t>
            </w:r>
            <w:proofErr w:type="spellStart"/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этноконфессиональных</w:t>
            </w:r>
            <w:proofErr w:type="spellEnd"/>
            <w:r w:rsidRPr="001D6F1D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конфликтов и противодействие иде</w:t>
            </w: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 xml:space="preserve">логии терроризма» </w:t>
            </w:r>
          </w:p>
        </w:tc>
        <w:tc>
          <w:tcPr>
            <w:tcW w:w="2410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D6F1D" w:rsidRPr="001D6F1D" w:rsidTr="00E938EE">
        <w:tc>
          <w:tcPr>
            <w:tcW w:w="710" w:type="dxa"/>
            <w:shd w:val="clear" w:color="auto" w:fill="auto"/>
          </w:tcPr>
          <w:p w:rsidR="001D6F1D" w:rsidRPr="001D6F1D" w:rsidRDefault="00373E65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«Эффективная команда: работа на результат» (семинар-тренинг)</w:t>
            </w:r>
          </w:p>
        </w:tc>
        <w:tc>
          <w:tcPr>
            <w:tcW w:w="2410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1D6F1D" w:rsidRPr="001D6F1D" w:rsidRDefault="001D6F1D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F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73E65" w:rsidRPr="001D6F1D" w:rsidTr="00E938EE">
        <w:tc>
          <w:tcPr>
            <w:tcW w:w="710" w:type="dxa"/>
            <w:shd w:val="clear" w:color="auto" w:fill="auto"/>
          </w:tcPr>
          <w:p w:rsidR="00373E65" w:rsidRPr="001D6F1D" w:rsidRDefault="00373E65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  <w:shd w:val="clear" w:color="auto" w:fill="auto"/>
          </w:tcPr>
          <w:p w:rsidR="00373E65" w:rsidRPr="00373E65" w:rsidRDefault="00373E65" w:rsidP="00CA0057">
            <w:pPr>
              <w:rPr>
                <w:rFonts w:ascii="Times New Roman" w:hAnsi="Times New Roman" w:cs="Times New Roman"/>
              </w:rPr>
            </w:pPr>
            <w:r w:rsidRPr="00373E65">
              <w:rPr>
                <w:rFonts w:ascii="Times New Roman" w:hAnsi="Times New Roman" w:cs="Times New Roman"/>
              </w:rPr>
              <w:t>«Управленческие навыки руковод</w:t>
            </w:r>
            <w:r w:rsidRPr="00373E65">
              <w:rPr>
                <w:rFonts w:ascii="Times New Roman" w:hAnsi="Times New Roman" w:cs="Times New Roman"/>
              </w:rPr>
              <w:t>и</w:t>
            </w:r>
            <w:r w:rsidRPr="00373E65">
              <w:rPr>
                <w:rFonts w:ascii="Times New Roman" w:hAnsi="Times New Roman" w:cs="Times New Roman"/>
              </w:rPr>
              <w:t>теля»</w:t>
            </w:r>
          </w:p>
        </w:tc>
        <w:tc>
          <w:tcPr>
            <w:tcW w:w="2410" w:type="dxa"/>
            <w:shd w:val="clear" w:color="auto" w:fill="auto"/>
          </w:tcPr>
          <w:p w:rsidR="00373E65" w:rsidRPr="00373E65" w:rsidRDefault="00373E65" w:rsidP="00CA0057">
            <w:pPr>
              <w:jc w:val="center"/>
              <w:rPr>
                <w:rFonts w:ascii="Times New Roman" w:hAnsi="Times New Roman" w:cs="Times New Roman"/>
              </w:rPr>
            </w:pPr>
            <w:r w:rsidRPr="00373E6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373E65" w:rsidRPr="00373E65" w:rsidRDefault="00373E65" w:rsidP="00CA0057">
            <w:pPr>
              <w:jc w:val="center"/>
              <w:rPr>
                <w:rFonts w:ascii="Times New Roman" w:hAnsi="Times New Roman" w:cs="Times New Roman"/>
              </w:rPr>
            </w:pPr>
            <w:r w:rsidRPr="00373E65">
              <w:rPr>
                <w:rFonts w:ascii="Times New Roman" w:hAnsi="Times New Roman" w:cs="Times New Roman"/>
              </w:rPr>
              <w:t>18</w:t>
            </w:r>
          </w:p>
        </w:tc>
      </w:tr>
      <w:tr w:rsidR="00373E65" w:rsidRPr="001D6F1D" w:rsidTr="00E938EE">
        <w:tc>
          <w:tcPr>
            <w:tcW w:w="710" w:type="dxa"/>
            <w:shd w:val="clear" w:color="auto" w:fill="auto"/>
          </w:tcPr>
          <w:p w:rsidR="00373E65" w:rsidRPr="001D6F1D" w:rsidRDefault="00373E65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4" w:type="dxa"/>
            <w:shd w:val="clear" w:color="auto" w:fill="auto"/>
          </w:tcPr>
          <w:p w:rsidR="00373E65" w:rsidRPr="00373E65" w:rsidRDefault="00373E65" w:rsidP="00CA0057">
            <w:pPr>
              <w:rPr>
                <w:rFonts w:ascii="Times New Roman" w:hAnsi="Times New Roman" w:cs="Times New Roman"/>
              </w:rPr>
            </w:pPr>
            <w:r w:rsidRPr="00373E65">
              <w:rPr>
                <w:rFonts w:ascii="Times New Roman" w:hAnsi="Times New Roman" w:cs="Times New Roman"/>
              </w:rPr>
              <w:t>«Эффективное использование офи</w:t>
            </w:r>
            <w:r w:rsidRPr="00373E65">
              <w:rPr>
                <w:rFonts w:ascii="Times New Roman" w:hAnsi="Times New Roman" w:cs="Times New Roman"/>
              </w:rPr>
              <w:t>с</w:t>
            </w:r>
            <w:r w:rsidRPr="00373E65">
              <w:rPr>
                <w:rFonts w:ascii="Times New Roman" w:hAnsi="Times New Roman" w:cs="Times New Roman"/>
              </w:rPr>
              <w:t xml:space="preserve">ного программного обеспечения: </w:t>
            </w:r>
            <w:proofErr w:type="spellStart"/>
            <w:r w:rsidRPr="00373E65">
              <w:rPr>
                <w:rFonts w:ascii="Times New Roman" w:hAnsi="Times New Roman" w:cs="Times New Roman"/>
              </w:rPr>
              <w:t>Excel</w:t>
            </w:r>
            <w:proofErr w:type="spellEnd"/>
            <w:r w:rsidRPr="00373E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3E65">
              <w:rPr>
                <w:rFonts w:ascii="Times New Roman" w:hAnsi="Times New Roman" w:cs="Times New Roman"/>
              </w:rPr>
              <w:t>Word</w:t>
            </w:r>
            <w:proofErr w:type="spellEnd"/>
            <w:r w:rsidRPr="00373E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3E65">
              <w:rPr>
                <w:rFonts w:ascii="Times New Roman" w:hAnsi="Times New Roman" w:cs="Times New Roman"/>
              </w:rPr>
              <w:t>Power</w:t>
            </w:r>
            <w:proofErr w:type="spellEnd"/>
            <w:r w:rsidRPr="00373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E65">
              <w:rPr>
                <w:rFonts w:ascii="Times New Roman" w:hAnsi="Times New Roman" w:cs="Times New Roman"/>
              </w:rPr>
              <w:t>Point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73E65" w:rsidRPr="00373E65" w:rsidRDefault="00373E65" w:rsidP="00CA0057">
            <w:pPr>
              <w:jc w:val="center"/>
              <w:rPr>
                <w:rFonts w:ascii="Times New Roman" w:hAnsi="Times New Roman" w:cs="Times New Roman"/>
              </w:rPr>
            </w:pPr>
            <w:r w:rsidRPr="00373E6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373E65" w:rsidRPr="00373E65" w:rsidRDefault="00373E65" w:rsidP="00CA0057">
            <w:pPr>
              <w:jc w:val="center"/>
              <w:rPr>
                <w:rFonts w:ascii="Times New Roman" w:hAnsi="Times New Roman" w:cs="Times New Roman"/>
              </w:rPr>
            </w:pPr>
            <w:r w:rsidRPr="00373E65">
              <w:rPr>
                <w:rFonts w:ascii="Times New Roman" w:hAnsi="Times New Roman" w:cs="Times New Roman"/>
              </w:rPr>
              <w:t>40</w:t>
            </w:r>
          </w:p>
        </w:tc>
      </w:tr>
      <w:tr w:rsidR="00373E65" w:rsidRPr="001D6F1D" w:rsidTr="00E938EE">
        <w:tc>
          <w:tcPr>
            <w:tcW w:w="710" w:type="dxa"/>
            <w:shd w:val="clear" w:color="auto" w:fill="auto"/>
          </w:tcPr>
          <w:p w:rsidR="00373E65" w:rsidRPr="001D6F1D" w:rsidRDefault="00373E65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4" w:type="dxa"/>
            <w:shd w:val="clear" w:color="auto" w:fill="auto"/>
          </w:tcPr>
          <w:p w:rsidR="00373E65" w:rsidRPr="00373E65" w:rsidRDefault="00373E65" w:rsidP="00CA0057">
            <w:pPr>
              <w:rPr>
                <w:rFonts w:ascii="Times New Roman" w:hAnsi="Times New Roman" w:cs="Times New Roman"/>
              </w:rPr>
            </w:pPr>
            <w:r w:rsidRPr="00373E65">
              <w:rPr>
                <w:rFonts w:ascii="Times New Roman" w:hAnsi="Times New Roman" w:cs="Times New Roman"/>
              </w:rPr>
              <w:t>«Контрольно-надзорная деятельность в системе государственного управл</w:t>
            </w:r>
            <w:r w:rsidRPr="00373E65">
              <w:rPr>
                <w:rFonts w:ascii="Times New Roman" w:hAnsi="Times New Roman" w:cs="Times New Roman"/>
              </w:rPr>
              <w:t>е</w:t>
            </w:r>
            <w:r w:rsidRPr="00373E65">
              <w:rPr>
                <w:rFonts w:ascii="Times New Roman" w:hAnsi="Times New Roman" w:cs="Times New Roman"/>
              </w:rPr>
              <w:t>ния»</w:t>
            </w:r>
          </w:p>
        </w:tc>
        <w:tc>
          <w:tcPr>
            <w:tcW w:w="2410" w:type="dxa"/>
            <w:shd w:val="clear" w:color="auto" w:fill="auto"/>
          </w:tcPr>
          <w:p w:rsidR="00373E65" w:rsidRPr="00373E65" w:rsidRDefault="00373E65" w:rsidP="00CA0057">
            <w:pPr>
              <w:jc w:val="center"/>
              <w:rPr>
                <w:rFonts w:ascii="Times New Roman" w:hAnsi="Times New Roman" w:cs="Times New Roman"/>
              </w:rPr>
            </w:pPr>
            <w:r w:rsidRPr="00373E6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373E65" w:rsidRPr="00373E65" w:rsidRDefault="00373E65" w:rsidP="00CA0057">
            <w:pPr>
              <w:jc w:val="center"/>
              <w:rPr>
                <w:rFonts w:ascii="Times New Roman" w:hAnsi="Times New Roman" w:cs="Times New Roman"/>
              </w:rPr>
            </w:pPr>
            <w:r w:rsidRPr="00373E65">
              <w:rPr>
                <w:rFonts w:ascii="Times New Roman" w:hAnsi="Times New Roman" w:cs="Times New Roman"/>
              </w:rPr>
              <w:t>40</w:t>
            </w:r>
          </w:p>
        </w:tc>
      </w:tr>
      <w:tr w:rsidR="00373E65" w:rsidRPr="001D6F1D" w:rsidTr="00E938EE">
        <w:tc>
          <w:tcPr>
            <w:tcW w:w="710" w:type="dxa"/>
            <w:shd w:val="clear" w:color="auto" w:fill="auto"/>
          </w:tcPr>
          <w:p w:rsidR="00373E65" w:rsidRPr="001D6F1D" w:rsidRDefault="00373E65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4" w:type="dxa"/>
            <w:shd w:val="clear" w:color="auto" w:fill="auto"/>
          </w:tcPr>
          <w:p w:rsidR="00373E65" w:rsidRPr="00373E65" w:rsidRDefault="00373E65" w:rsidP="00CA0057">
            <w:pPr>
              <w:rPr>
                <w:rFonts w:ascii="Times New Roman" w:hAnsi="Times New Roman" w:cs="Times New Roman"/>
              </w:rPr>
            </w:pPr>
            <w:r w:rsidRPr="00373E65">
              <w:rPr>
                <w:rFonts w:ascii="Times New Roman" w:hAnsi="Times New Roman" w:cs="Times New Roman"/>
              </w:rPr>
              <w:t>«Вопросы взаимодействия госуда</w:t>
            </w:r>
            <w:r w:rsidRPr="00373E65">
              <w:rPr>
                <w:rFonts w:ascii="Times New Roman" w:hAnsi="Times New Roman" w:cs="Times New Roman"/>
              </w:rPr>
              <w:t>р</w:t>
            </w:r>
            <w:r w:rsidRPr="00373E65">
              <w:rPr>
                <w:rFonts w:ascii="Times New Roman" w:hAnsi="Times New Roman" w:cs="Times New Roman"/>
              </w:rPr>
              <w:t>ственных органов с общественностью и СМИ» (семинар)</w:t>
            </w:r>
          </w:p>
        </w:tc>
        <w:tc>
          <w:tcPr>
            <w:tcW w:w="2410" w:type="dxa"/>
            <w:shd w:val="clear" w:color="auto" w:fill="auto"/>
          </w:tcPr>
          <w:p w:rsidR="00373E65" w:rsidRPr="00373E65" w:rsidRDefault="00373E65" w:rsidP="00CA0057">
            <w:pPr>
              <w:jc w:val="center"/>
              <w:rPr>
                <w:rFonts w:ascii="Times New Roman" w:hAnsi="Times New Roman" w:cs="Times New Roman"/>
              </w:rPr>
            </w:pPr>
            <w:r w:rsidRPr="00373E6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373E65" w:rsidRPr="00373E65" w:rsidRDefault="00373E65" w:rsidP="00CA0057">
            <w:pPr>
              <w:jc w:val="center"/>
              <w:rPr>
                <w:rFonts w:ascii="Times New Roman" w:hAnsi="Times New Roman" w:cs="Times New Roman"/>
              </w:rPr>
            </w:pPr>
            <w:r w:rsidRPr="00373E65">
              <w:rPr>
                <w:rFonts w:ascii="Times New Roman" w:hAnsi="Times New Roman" w:cs="Times New Roman"/>
              </w:rPr>
              <w:t>6</w:t>
            </w:r>
          </w:p>
        </w:tc>
      </w:tr>
      <w:tr w:rsidR="00373E65" w:rsidRPr="001D6F1D" w:rsidTr="00E938EE">
        <w:tc>
          <w:tcPr>
            <w:tcW w:w="710" w:type="dxa"/>
            <w:shd w:val="clear" w:color="auto" w:fill="auto"/>
          </w:tcPr>
          <w:p w:rsidR="00373E65" w:rsidRPr="001D6F1D" w:rsidRDefault="00373E65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4" w:type="dxa"/>
            <w:shd w:val="clear" w:color="auto" w:fill="auto"/>
          </w:tcPr>
          <w:p w:rsidR="00373E65" w:rsidRPr="00373E65" w:rsidRDefault="00373E65" w:rsidP="00CA0057">
            <w:pPr>
              <w:rPr>
                <w:rFonts w:ascii="Times New Roman" w:hAnsi="Times New Roman" w:cs="Times New Roman"/>
              </w:rPr>
            </w:pPr>
            <w:r w:rsidRPr="00373E65">
              <w:rPr>
                <w:rFonts w:ascii="Times New Roman" w:hAnsi="Times New Roman" w:cs="Times New Roman"/>
              </w:rPr>
              <w:t>«Национальные цели и национальные проекты» (семинар)</w:t>
            </w:r>
          </w:p>
        </w:tc>
        <w:tc>
          <w:tcPr>
            <w:tcW w:w="2410" w:type="dxa"/>
            <w:shd w:val="clear" w:color="auto" w:fill="auto"/>
          </w:tcPr>
          <w:p w:rsidR="00373E65" w:rsidRPr="00373E65" w:rsidRDefault="00373E65" w:rsidP="00CA0057">
            <w:pPr>
              <w:jc w:val="center"/>
              <w:rPr>
                <w:rFonts w:ascii="Times New Roman" w:hAnsi="Times New Roman" w:cs="Times New Roman"/>
              </w:rPr>
            </w:pPr>
            <w:r w:rsidRPr="00373E6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373E65" w:rsidRPr="00373E65" w:rsidRDefault="00373E65" w:rsidP="00CA0057">
            <w:pPr>
              <w:jc w:val="center"/>
              <w:rPr>
                <w:rFonts w:ascii="Times New Roman" w:hAnsi="Times New Roman" w:cs="Times New Roman"/>
              </w:rPr>
            </w:pPr>
            <w:r w:rsidRPr="00373E65">
              <w:rPr>
                <w:rFonts w:ascii="Times New Roman" w:hAnsi="Times New Roman" w:cs="Times New Roman"/>
              </w:rPr>
              <w:t>6</w:t>
            </w:r>
          </w:p>
        </w:tc>
      </w:tr>
      <w:tr w:rsidR="00373E65" w:rsidRPr="001D6F1D" w:rsidTr="00E938EE">
        <w:tc>
          <w:tcPr>
            <w:tcW w:w="710" w:type="dxa"/>
            <w:shd w:val="clear" w:color="auto" w:fill="auto"/>
          </w:tcPr>
          <w:p w:rsidR="00373E65" w:rsidRPr="001D6F1D" w:rsidRDefault="00373E65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bookmarkStart w:id="0" w:name="_GoBack"/>
            <w:bookmarkEnd w:id="0"/>
          </w:p>
        </w:tc>
        <w:tc>
          <w:tcPr>
            <w:tcW w:w="5244" w:type="dxa"/>
            <w:shd w:val="clear" w:color="auto" w:fill="auto"/>
          </w:tcPr>
          <w:p w:rsidR="00373E65" w:rsidRPr="00373E65" w:rsidRDefault="00373E65" w:rsidP="00CA0057">
            <w:pPr>
              <w:rPr>
                <w:rFonts w:ascii="Times New Roman" w:hAnsi="Times New Roman" w:cs="Times New Roman"/>
              </w:rPr>
            </w:pPr>
            <w:r w:rsidRPr="00373E65">
              <w:rPr>
                <w:rFonts w:ascii="Times New Roman" w:hAnsi="Times New Roman" w:cs="Times New Roman"/>
              </w:rPr>
              <w:t xml:space="preserve">«Антимонопольный </w:t>
            </w:r>
            <w:proofErr w:type="spellStart"/>
            <w:r w:rsidRPr="00373E65">
              <w:rPr>
                <w:rFonts w:ascii="Times New Roman" w:hAnsi="Times New Roman" w:cs="Times New Roman"/>
              </w:rPr>
              <w:t>комплаенс</w:t>
            </w:r>
            <w:proofErr w:type="spellEnd"/>
            <w:r w:rsidRPr="00373E65">
              <w:rPr>
                <w:rFonts w:ascii="Times New Roman" w:hAnsi="Times New Roman" w:cs="Times New Roman"/>
              </w:rPr>
              <w:t>. А</w:t>
            </w:r>
            <w:r w:rsidRPr="00373E65">
              <w:rPr>
                <w:rFonts w:ascii="Times New Roman" w:hAnsi="Times New Roman" w:cs="Times New Roman"/>
              </w:rPr>
              <w:t>н</w:t>
            </w:r>
            <w:r w:rsidRPr="00373E65">
              <w:rPr>
                <w:rFonts w:ascii="Times New Roman" w:hAnsi="Times New Roman" w:cs="Times New Roman"/>
              </w:rPr>
              <w:t>тимонопольное регулирование де</w:t>
            </w:r>
            <w:r w:rsidRPr="00373E65">
              <w:rPr>
                <w:rFonts w:ascii="Times New Roman" w:hAnsi="Times New Roman" w:cs="Times New Roman"/>
              </w:rPr>
              <w:t>я</w:t>
            </w:r>
            <w:r w:rsidRPr="00373E65">
              <w:rPr>
                <w:rFonts w:ascii="Times New Roman" w:hAnsi="Times New Roman" w:cs="Times New Roman"/>
              </w:rPr>
              <w:t>тельности органов власти» (семинар)</w:t>
            </w:r>
          </w:p>
        </w:tc>
        <w:tc>
          <w:tcPr>
            <w:tcW w:w="2410" w:type="dxa"/>
            <w:shd w:val="clear" w:color="auto" w:fill="auto"/>
          </w:tcPr>
          <w:p w:rsidR="00373E65" w:rsidRPr="00373E65" w:rsidRDefault="00373E65" w:rsidP="00CA0057">
            <w:pPr>
              <w:jc w:val="center"/>
              <w:rPr>
                <w:rFonts w:ascii="Times New Roman" w:hAnsi="Times New Roman" w:cs="Times New Roman"/>
              </w:rPr>
            </w:pPr>
            <w:r w:rsidRPr="00373E6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373E65" w:rsidRPr="00373E65" w:rsidRDefault="00373E65" w:rsidP="00CA0057">
            <w:pPr>
              <w:jc w:val="center"/>
              <w:rPr>
                <w:rFonts w:ascii="Times New Roman" w:hAnsi="Times New Roman" w:cs="Times New Roman"/>
              </w:rPr>
            </w:pPr>
            <w:r w:rsidRPr="00373E65">
              <w:rPr>
                <w:rFonts w:ascii="Times New Roman" w:hAnsi="Times New Roman" w:cs="Times New Roman"/>
              </w:rPr>
              <w:t>6</w:t>
            </w:r>
          </w:p>
        </w:tc>
      </w:tr>
    </w:tbl>
    <w:p w:rsidR="00101767" w:rsidRPr="0040395B" w:rsidRDefault="00101767" w:rsidP="00F65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01767" w:rsidRPr="0040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5B"/>
    <w:rsid w:val="00101767"/>
    <w:rsid w:val="00125555"/>
    <w:rsid w:val="001C0AA7"/>
    <w:rsid w:val="001D6F1D"/>
    <w:rsid w:val="001E1F7F"/>
    <w:rsid w:val="002C59BE"/>
    <w:rsid w:val="00367827"/>
    <w:rsid w:val="00373E65"/>
    <w:rsid w:val="0040395B"/>
    <w:rsid w:val="00464873"/>
    <w:rsid w:val="00822134"/>
    <w:rsid w:val="008F6357"/>
    <w:rsid w:val="009616F4"/>
    <w:rsid w:val="00994F6C"/>
    <w:rsid w:val="00A26E75"/>
    <w:rsid w:val="00A463DA"/>
    <w:rsid w:val="00C325B6"/>
    <w:rsid w:val="00E938EE"/>
    <w:rsid w:val="00F6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Сарбалаева Светлана Валиевна</dc:creator>
  <cp:lastModifiedBy>Сарбалаева Светлана Валиевна</cp:lastModifiedBy>
  <cp:revision>2</cp:revision>
  <dcterms:created xsi:type="dcterms:W3CDTF">2022-07-01T12:16:00Z</dcterms:created>
  <dcterms:modified xsi:type="dcterms:W3CDTF">2022-07-01T12:16:00Z</dcterms:modified>
</cp:coreProperties>
</file>