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4E" w:rsidRPr="00B37F31" w:rsidRDefault="0006034E" w:rsidP="000603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06034E" w:rsidRPr="00B37F31" w:rsidRDefault="0006034E" w:rsidP="000603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6034E" w:rsidRPr="00B37F31" w:rsidRDefault="0006034E" w:rsidP="000603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6034E" w:rsidRPr="00B37F31" w:rsidRDefault="0006034E" w:rsidP="000603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от 10 сентября 2008 г. N 657</w:t>
      </w:r>
    </w:p>
    <w:p w:rsidR="0006034E" w:rsidRPr="00B37F31" w:rsidRDefault="0006034E" w:rsidP="000603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6034E" w:rsidRPr="00B37F31" w:rsidRDefault="0006034E" w:rsidP="000603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О ВЕДЕНИИ ФЕДЕРАЛЬНОГО РЕГИСТРА</w:t>
      </w:r>
    </w:p>
    <w:p w:rsidR="0006034E" w:rsidRPr="00B37F31" w:rsidRDefault="0006034E" w:rsidP="000603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B37F31" w:rsidRPr="00B37F31" w:rsidRDefault="00B37F31" w:rsidP="000603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7F31" w:rsidRPr="00B37F31" w:rsidRDefault="00B37F31" w:rsidP="00B37F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 xml:space="preserve">(в редакции постановлений Правительства Российской Федерации от </w:t>
      </w:r>
      <w:r w:rsidRPr="00B37F31">
        <w:rPr>
          <w:rFonts w:ascii="Times New Roman" w:hAnsi="Times New Roman" w:cs="Times New Roman"/>
          <w:sz w:val="28"/>
          <w:szCs w:val="28"/>
        </w:rPr>
        <w:t xml:space="preserve">29.10.2014 </w:t>
      </w:r>
      <w:hyperlink r:id="rId5" w:history="1">
        <w:r w:rsidRPr="00B37F31">
          <w:rPr>
            <w:rFonts w:ascii="Times New Roman" w:hAnsi="Times New Roman" w:cs="Times New Roman"/>
            <w:sz w:val="28"/>
            <w:szCs w:val="28"/>
          </w:rPr>
          <w:t>N 1117</w:t>
        </w:r>
      </w:hyperlink>
      <w:r w:rsidRPr="00B37F31">
        <w:rPr>
          <w:rFonts w:ascii="Times New Roman" w:hAnsi="Times New Roman" w:cs="Times New Roman"/>
          <w:sz w:val="28"/>
          <w:szCs w:val="28"/>
        </w:rPr>
        <w:t>,</w:t>
      </w:r>
      <w:r w:rsidRPr="00B37F31">
        <w:rPr>
          <w:rFonts w:ascii="Times New Roman" w:hAnsi="Times New Roman" w:cs="Times New Roman"/>
          <w:sz w:val="28"/>
          <w:szCs w:val="28"/>
        </w:rPr>
        <w:t xml:space="preserve"> </w:t>
      </w:r>
      <w:r w:rsidRPr="00B37F31">
        <w:rPr>
          <w:rFonts w:ascii="Times New Roman" w:hAnsi="Times New Roman" w:cs="Times New Roman"/>
          <w:sz w:val="28"/>
          <w:szCs w:val="28"/>
        </w:rPr>
        <w:t xml:space="preserve">от 26.03.2018 </w:t>
      </w:r>
      <w:hyperlink r:id="rId6" w:history="1">
        <w:r w:rsidRPr="00B37F31">
          <w:rPr>
            <w:rFonts w:ascii="Times New Roman" w:hAnsi="Times New Roman" w:cs="Times New Roman"/>
            <w:sz w:val="28"/>
            <w:szCs w:val="28"/>
          </w:rPr>
          <w:t>N 327</w:t>
        </w:r>
      </w:hyperlink>
      <w:r w:rsidRPr="00B37F31">
        <w:rPr>
          <w:rFonts w:ascii="Times New Roman" w:hAnsi="Times New Roman" w:cs="Times New Roman"/>
          <w:sz w:val="28"/>
          <w:szCs w:val="28"/>
        </w:rPr>
        <w:t>, от 20.11.2018</w:t>
      </w:r>
      <w:r w:rsidRPr="00B37F31">
        <w:rPr>
          <w:rFonts w:ascii="Times New Roman" w:hAnsi="Times New Roman" w:cs="Times New Roman"/>
          <w:sz w:val="28"/>
          <w:szCs w:val="28"/>
        </w:rPr>
        <w:t xml:space="preserve"> N 1391)</w:t>
      </w:r>
    </w:p>
    <w:p w:rsidR="00B37F31" w:rsidRPr="00B37F31" w:rsidRDefault="00B37F31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7" w:history="1">
        <w:r w:rsidRPr="00B37F31">
          <w:rPr>
            <w:rFonts w:ascii="Times New Roman" w:hAnsi="Times New Roman" w:cs="Times New Roman"/>
            <w:sz w:val="28"/>
            <w:szCs w:val="28"/>
          </w:rPr>
          <w:t>статьи 43.1</w:t>
        </w:r>
      </w:hyperlink>
      <w:r w:rsidRPr="00B37F31">
        <w:rPr>
          <w:rFonts w:ascii="Times New Roman" w:hAnsi="Times New Roman" w:cs="Times New Roman"/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Федерации" Правительство Российской Федерации постановляет: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5" w:history="1">
        <w:r w:rsidRPr="00B37F3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37F31">
        <w:rPr>
          <w:rFonts w:ascii="Times New Roman" w:hAnsi="Times New Roman" w:cs="Times New Roman"/>
          <w:sz w:val="28"/>
          <w:szCs w:val="28"/>
        </w:rPr>
        <w:t xml:space="preserve"> о ведении федерального регистра муниципальных нормативных правовых актов.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 xml:space="preserve">2. Установить, что уполномоченным федеральным органом исполнительной власти по </w:t>
      </w:r>
      <w:hyperlink r:id="rId8" w:history="1">
        <w:r w:rsidRPr="00B37F31">
          <w:rPr>
            <w:rFonts w:ascii="Times New Roman" w:hAnsi="Times New Roman" w:cs="Times New Roman"/>
            <w:sz w:val="28"/>
            <w:szCs w:val="28"/>
          </w:rPr>
          <w:t>ведению</w:t>
        </w:r>
      </w:hyperlink>
      <w:r w:rsidRPr="00B37F31">
        <w:rPr>
          <w:rFonts w:ascii="Times New Roman" w:hAnsi="Times New Roman" w:cs="Times New Roman"/>
          <w:sz w:val="28"/>
          <w:szCs w:val="28"/>
        </w:rPr>
        <w:t xml:space="preserve"> и методическому обеспечению федерального регистра муниципальных нормативных правовых актов является Министерство юстиции Российской Федерации.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3. Высшим органам исполнительной власти субъектов Российской Федерации обеспечивать актуализацию регистров муниципальных нормативных правовых актов субъектов Российской Федерации, представляемых в Министерство юстиции Российской Федерации, не реже одного раза в 15 дней.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Актуализация регистров муниципальных нормативных правовых актов субъектов Российской Федерации должна обеспечивать пополнение федерального регистра муниципальных нормативных правовых актов не позднее 60 дней со дня принятия (издания) муниципальных нормативных правовых актов.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4. Доступ к текстам муниципальных нормативных правовых актов, содержащихся в федеральном регистре муниципальных нормативных правовых актов, обеспечивается через портал Министерства юстиции Российской Федерации "Нормативные правовые акты в Российской Федерации" в информационно-телекоммуникационной сети "Интернет" (http://pravo-minjust.ru, http://право-минюст</w:t>
      </w:r>
      <w:proofErr w:type="gramStart"/>
      <w:r w:rsidRPr="00B37F3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37F31">
        <w:rPr>
          <w:rFonts w:ascii="Times New Roman" w:hAnsi="Times New Roman" w:cs="Times New Roman"/>
          <w:sz w:val="28"/>
          <w:szCs w:val="28"/>
        </w:rPr>
        <w:t>ф).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1 января 2009 г.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34E" w:rsidRPr="00B37F31" w:rsidRDefault="0006034E" w:rsidP="00B37F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06034E" w:rsidRPr="00B37F31" w:rsidRDefault="0006034E" w:rsidP="00B37F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37F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B37F31">
        <w:rPr>
          <w:rFonts w:ascii="Times New Roman" w:hAnsi="Times New Roman" w:cs="Times New Roman"/>
          <w:sz w:val="28"/>
          <w:szCs w:val="28"/>
        </w:rPr>
        <w:t>В.ПУТИН</w:t>
      </w:r>
    </w:p>
    <w:p w:rsidR="0006034E" w:rsidRPr="00B37F31" w:rsidRDefault="0006034E" w:rsidP="00B37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34E" w:rsidRPr="00B37F31" w:rsidRDefault="0006034E" w:rsidP="0006034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06034E" w:rsidRPr="00B37F31" w:rsidRDefault="0006034E" w:rsidP="000603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06034E" w:rsidRPr="00B37F31" w:rsidRDefault="0006034E" w:rsidP="000603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6034E" w:rsidRPr="00B37F31" w:rsidRDefault="0006034E" w:rsidP="000603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от 10 сентября 2008 г. N 657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34E" w:rsidRPr="00B37F31" w:rsidRDefault="0006034E" w:rsidP="000603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B37F31">
        <w:rPr>
          <w:rFonts w:ascii="Times New Roman" w:hAnsi="Times New Roman" w:cs="Times New Roman"/>
          <w:sz w:val="28"/>
          <w:szCs w:val="28"/>
        </w:rPr>
        <w:t>ПОЛОЖЕНИЕ</w:t>
      </w:r>
    </w:p>
    <w:p w:rsidR="0006034E" w:rsidRPr="00B37F31" w:rsidRDefault="0006034E" w:rsidP="000603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 xml:space="preserve">О ВЕДЕНИИ ФЕДЕРАЛЬНОГО РЕГИСТРА </w:t>
      </w:r>
      <w:proofErr w:type="gramStart"/>
      <w:r w:rsidRPr="00B37F31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B37F31">
        <w:rPr>
          <w:rFonts w:ascii="Times New Roman" w:hAnsi="Times New Roman" w:cs="Times New Roman"/>
          <w:sz w:val="28"/>
          <w:szCs w:val="28"/>
        </w:rPr>
        <w:t xml:space="preserve"> НОРМАТИВНЫХ</w:t>
      </w:r>
    </w:p>
    <w:p w:rsidR="0006034E" w:rsidRPr="00B37F31" w:rsidRDefault="0006034E" w:rsidP="000603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ПРАВОВЫХ АКТОВ</w:t>
      </w:r>
    </w:p>
    <w:p w:rsidR="00B37F31" w:rsidRDefault="00B37F31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ведения федерального регистра муниципальных нормативных правовых актов (далее - регистр).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 xml:space="preserve">2. Регистр ведется в целях обеспечения верховенства </w:t>
      </w:r>
      <w:hyperlink r:id="rId9" w:history="1">
        <w:r w:rsidRPr="00B37F31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B37F31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федеральных законов, учета и систематизации муниципальных нормативных правовых актов, реализации конституционного права граждан на получение достоверной информации и создания условий для получения информации о муниципальных нормативных правовых актах органами государственной власти, органами местного самоуправления, должностными лицами и организациями.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3. Регистр состоит из регистров муниципальных нормативных правовых актов субъектов Российской Федерации.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4. Принципами ведения регистра являются актуальность, общедоступность и достоверность сведений, содержащихся в регистре.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5. Регистр ведется в электронном виде на русском языке.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6. Включению в регистр подлежат регистры муниципальных нормативных правовых актов субъектов Российской Федерации.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7. Регистры муниципальных нормативных правовых актов субъектов Российской Федерации подлежат постоянному хранению в составе регистра независимо от того, утратили ли эти акты силу.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8. Министерство юстиции Российской Федерации обеспечивает: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а) сбор регистров муниципальных нормативных правовых актов субъектов Российской Федерации;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б) ввод информации в регистр;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в) гарантированное хранение информации в регистре;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г) ведение классификаторов, словарей и справочников регистра;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д) ведение информационного портала регистра;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е) предоставление гражданам и организациям сведений, содержащихся в регистре;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>ж) режим защиты сведений, содержащихся в регистре.</w:t>
      </w:r>
    </w:p>
    <w:p w:rsidR="0006034E" w:rsidRPr="00B37F31" w:rsidRDefault="0006034E" w:rsidP="0006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F31">
        <w:rPr>
          <w:rFonts w:ascii="Times New Roman" w:hAnsi="Times New Roman" w:cs="Times New Roman"/>
          <w:sz w:val="28"/>
          <w:szCs w:val="28"/>
        </w:rPr>
        <w:t xml:space="preserve">9. </w:t>
      </w:r>
      <w:hyperlink r:id="rId10" w:history="1">
        <w:r w:rsidRPr="00B37F3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37F31">
        <w:rPr>
          <w:rFonts w:ascii="Times New Roman" w:hAnsi="Times New Roman" w:cs="Times New Roman"/>
          <w:sz w:val="28"/>
          <w:szCs w:val="28"/>
        </w:rPr>
        <w:t xml:space="preserve"> предоставления сведений, содержащихся в регистре, определяется Министерством юстиции Российской Федерации по согласованию с Министерством цифрового развития, связи и массовых коммуникаций Российской Федерации.</w:t>
      </w:r>
      <w:bookmarkStart w:id="1" w:name="_GoBack"/>
      <w:bookmarkEnd w:id="1"/>
    </w:p>
    <w:sectPr w:rsidR="0006034E" w:rsidRPr="00B37F31" w:rsidSect="000603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4E"/>
    <w:rsid w:val="0006034E"/>
    <w:rsid w:val="00B37F31"/>
    <w:rsid w:val="00C03D12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03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03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CB44C8099EA3058ED1A90F5881748178AB350ABC9725BBB1940B19CBE5D06502633CD70730396DFABA9A033E03569A19E4262DC6B74B13nDd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CB44C8099EA3058ED1A90F588174817FAC3902B69025BBB1940B19CBE5D06502633CD70335333DAFF59B5F785F459813E4242EDAnBd7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CB44C8099EA3058ED1A90F5881748179A53809B79325BBB1940B19CBE5D06502633CD707303868FBBA9A033E03569A19E4262DC6B74B13nDd6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8CB44C8099EA3058ED1A90F588174817AAB3C0EB09525BBB1940B19CBE5D06502633CD707303869FBBA9A033E03569A19E4262DC6B74B13nDd6I" TargetMode="External"/><Relationship Id="rId10" Type="http://schemas.openxmlformats.org/officeDocument/2006/relationships/hyperlink" Target="consultantplus://offline/ref=98CB44C8099EA3058ED1A90F5881748178AB350ABC9725BBB1940B19CBE5D06502633CD707303869F8BA9A033E03569A19E4262DC6B74B13nDd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CB44C8099EA3058ED1A90F5881748179A43B0FBEC472B9E0C1051CC3B58A75142A33DF19303B77FCB1CCn5d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Тулепбергенова Ольга Владимировна</dc:creator>
  <cp:lastModifiedBy>Тулепбергенова Ольга Владимировна</cp:lastModifiedBy>
  <cp:revision>3</cp:revision>
  <dcterms:created xsi:type="dcterms:W3CDTF">2022-03-29T08:30:00Z</dcterms:created>
  <dcterms:modified xsi:type="dcterms:W3CDTF">2022-03-29T08:35:00Z</dcterms:modified>
</cp:coreProperties>
</file>