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E5" w:rsidRDefault="005238EB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85D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6017FC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7FC">
        <w:rPr>
          <w:rFonts w:ascii="Times New Roman" w:hAnsi="Times New Roman" w:cs="Times New Roman"/>
          <w:sz w:val="28"/>
          <w:szCs w:val="28"/>
        </w:rPr>
        <w:t xml:space="preserve"> </w:t>
      </w:r>
      <w:r w:rsidR="00AB4CE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1809">
        <w:rPr>
          <w:rFonts w:ascii="Times New Roman" w:hAnsi="Times New Roman" w:cs="Times New Roman"/>
          <w:sz w:val="28"/>
          <w:szCs w:val="28"/>
        </w:rPr>
        <w:t xml:space="preserve">администрации Губернатора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F75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F75354">
        <w:rPr>
          <w:rFonts w:ascii="Times New Roman" w:hAnsi="Times New Roman" w:cs="Times New Roman"/>
          <w:sz w:val="28"/>
          <w:szCs w:val="28"/>
        </w:rPr>
        <w:t>3</w:t>
      </w:r>
      <w:r w:rsidR="000F07A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в администрации Губернатора Астраханской области</w:t>
      </w:r>
      <w:r w:rsidR="000F07A5">
        <w:rPr>
          <w:rFonts w:ascii="Times New Roman" w:hAnsi="Times New Roman" w:cs="Times New Roman"/>
          <w:sz w:val="28"/>
          <w:szCs w:val="28"/>
        </w:rPr>
        <w:t xml:space="preserve"> </w:t>
      </w:r>
      <w:r w:rsidR="001B7C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C4337">
        <w:rPr>
          <w:rFonts w:ascii="Times New Roman" w:hAnsi="Times New Roman" w:cs="Times New Roman"/>
          <w:sz w:val="28"/>
          <w:szCs w:val="28"/>
        </w:rPr>
        <w:t>–</w:t>
      </w:r>
      <w:r w:rsidR="001B7C49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CC173D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B007DF">
        <w:rPr>
          <w:rFonts w:ascii="Times New Roman" w:hAnsi="Times New Roman" w:cs="Times New Roman"/>
          <w:sz w:val="28"/>
          <w:szCs w:val="28"/>
        </w:rPr>
        <w:t>работа</w:t>
      </w:r>
      <w:r w:rsidR="00CC173D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>
        <w:rPr>
          <w:rFonts w:ascii="Times New Roman" w:hAnsi="Times New Roman" w:cs="Times New Roman"/>
          <w:sz w:val="28"/>
          <w:szCs w:val="28"/>
        </w:rPr>
        <w:t>.</w:t>
      </w:r>
    </w:p>
    <w:p w:rsidR="001B7C49" w:rsidRDefault="00FB5402" w:rsidP="007C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02">
        <w:rPr>
          <w:rFonts w:ascii="Times New Roman" w:hAnsi="Times New Roman" w:cs="Times New Roman"/>
          <w:sz w:val="28"/>
          <w:szCs w:val="28"/>
        </w:rPr>
        <w:t>1. </w:t>
      </w:r>
      <w:r w:rsidRPr="00FB5402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870E8">
        <w:rPr>
          <w:rFonts w:ascii="Times New Roman" w:hAnsi="Times New Roman" w:cs="Times New Roman"/>
          <w:sz w:val="28"/>
          <w:szCs w:val="28"/>
        </w:rPr>
        <w:t>р</w:t>
      </w:r>
      <w:r w:rsidRPr="00FB5402">
        <w:rPr>
          <w:rFonts w:ascii="Times New Roman" w:hAnsi="Times New Roman" w:cs="Times New Roman"/>
          <w:sz w:val="28"/>
          <w:szCs w:val="28"/>
        </w:rPr>
        <w:t>аспоряжения Губернатора Астраханской области</w:t>
      </w:r>
      <w:r w:rsidR="00F870E8">
        <w:rPr>
          <w:rFonts w:ascii="Times New Roman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hAnsi="Times New Roman" w:cs="Times New Roman"/>
          <w:sz w:val="28"/>
          <w:szCs w:val="28"/>
        </w:rPr>
        <w:t>от 21.09.2021 № 607-р «О мерах по реализации Указа Президента Российской Федерации от 16.08.2021 № 478 на территории Астраханской области»</w:t>
      </w:r>
      <w:r w:rsidR="001B7C49">
        <w:rPr>
          <w:rFonts w:ascii="Times New Roman" w:hAnsi="Times New Roman" w:cs="Times New Roman"/>
          <w:sz w:val="28"/>
          <w:szCs w:val="28"/>
        </w:rPr>
        <w:t>:</w:t>
      </w:r>
    </w:p>
    <w:p w:rsidR="00FB5402" w:rsidRPr="00CD20F7" w:rsidRDefault="001B7C49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0E8">
        <w:rPr>
          <w:rFonts w:ascii="Times New Roman" w:hAnsi="Times New Roman" w:cs="Times New Roman"/>
          <w:sz w:val="28"/>
          <w:szCs w:val="28"/>
        </w:rPr>
        <w:t xml:space="preserve"> </w:t>
      </w:r>
      <w:r w:rsidR="008D0EF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7C4337">
        <w:rPr>
          <w:rFonts w:ascii="Times New Roman" w:hAnsi="Times New Roman" w:cs="Times New Roman"/>
          <w:sz w:val="28"/>
          <w:szCs w:val="28"/>
        </w:rPr>
        <w:t>проведена</w:t>
      </w:r>
      <w:r w:rsidR="00F870E8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 </w:t>
      </w:r>
      <w:r w:rsidR="005E49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9E4">
        <w:rPr>
          <w:rFonts w:ascii="Times New Roman" w:hAnsi="Times New Roman" w:cs="Times New Roman"/>
          <w:sz w:val="28"/>
          <w:szCs w:val="28"/>
        </w:rPr>
        <w:t xml:space="preserve">разработана карта коррупционных рисков, возникающих при реализации функций администрации, </w:t>
      </w:r>
      <w:r w:rsidR="00AD1D0F">
        <w:rPr>
          <w:rFonts w:ascii="Times New Roman" w:hAnsi="Times New Roman" w:cs="Times New Roman"/>
          <w:sz w:val="28"/>
          <w:szCs w:val="28"/>
        </w:rPr>
        <w:t xml:space="preserve">и мер по их минимизации, </w:t>
      </w:r>
      <w:r w:rsidR="007C433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C4337" w:rsidRPr="007C4337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C4337">
        <w:rPr>
          <w:rFonts w:ascii="Times New Roman" w:hAnsi="Times New Roman" w:cs="Times New Roman"/>
          <w:sz w:val="28"/>
          <w:szCs w:val="28"/>
        </w:rPr>
        <w:t>, утвержденный постановлением Губернатора Астраханской области от 04.04.2013 № 26</w:t>
      </w:r>
      <w:r w:rsidR="00AD1D0F">
        <w:rPr>
          <w:rFonts w:ascii="Times New Roman" w:hAnsi="Times New Roman" w:cs="Times New Roman"/>
          <w:sz w:val="28"/>
          <w:szCs w:val="28"/>
        </w:rPr>
        <w:t>, поодерживается в актуальном состоянии</w:t>
      </w:r>
      <w:r w:rsidRPr="00CD20F7">
        <w:rPr>
          <w:rFonts w:ascii="Times New Roman" w:hAnsi="Times New Roman" w:cs="Times New Roman"/>
          <w:sz w:val="28"/>
          <w:szCs w:val="28"/>
        </w:rPr>
        <w:t>;</w:t>
      </w:r>
    </w:p>
    <w:p w:rsidR="003C3A1C" w:rsidRDefault="003C3A1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1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администрации </w:t>
      </w:r>
      <w:r w:rsidRPr="003C3A1C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A1C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сведений, содержащихся в анкетах, представляемых гражданами при назначении на должности государственной гражданской службы Астраханской области </w:t>
      </w:r>
      <w:r w:rsidR="00317A7D">
        <w:rPr>
          <w:rFonts w:ascii="Times New Roman" w:hAnsi="Times New Roman" w:cs="Times New Roman"/>
          <w:sz w:val="28"/>
          <w:szCs w:val="28"/>
        </w:rPr>
        <w:t>(далее – гражданская служб</w:t>
      </w:r>
      <w:r w:rsidR="008D0EF8">
        <w:rPr>
          <w:rFonts w:ascii="Times New Roman" w:hAnsi="Times New Roman" w:cs="Times New Roman"/>
          <w:sz w:val="28"/>
          <w:szCs w:val="28"/>
        </w:rPr>
        <w:t>а</w:t>
      </w:r>
      <w:r w:rsidR="00317A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на государственные должности Астраханской области в исполнительных органах Астраханской области;</w:t>
      </w:r>
    </w:p>
    <w:p w:rsidR="003C3A1C" w:rsidRPr="003C3A1C" w:rsidRDefault="003C3A1C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администрации и </w:t>
      </w:r>
      <w:r w:rsidR="009C3869">
        <w:rPr>
          <w:rFonts w:ascii="Times New Roman" w:hAnsi="Times New Roman" w:cs="Times New Roman"/>
          <w:sz w:val="28"/>
          <w:szCs w:val="28"/>
        </w:rPr>
        <w:t>государственн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5354">
        <w:rPr>
          <w:rFonts w:ascii="Times New Roman" w:hAnsi="Times New Roman" w:cs="Times New Roman"/>
          <w:sz w:val="28"/>
          <w:szCs w:val="28"/>
        </w:rPr>
        <w:t>и</w:t>
      </w:r>
      <w:r w:rsidR="009C3869">
        <w:rPr>
          <w:rFonts w:ascii="Times New Roman" w:hAnsi="Times New Roman" w:cs="Times New Roman"/>
          <w:sz w:val="28"/>
          <w:szCs w:val="28"/>
        </w:rPr>
        <w:t xml:space="preserve"> Астраханской области «Центр стратегического анализа и управления проектами» подведомственн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 (далее – подведомственн</w:t>
      </w:r>
      <w:r w:rsidR="00F75354">
        <w:rPr>
          <w:rFonts w:ascii="Times New Roman" w:hAnsi="Times New Roman" w:cs="Times New Roman"/>
          <w:sz w:val="28"/>
          <w:szCs w:val="28"/>
        </w:rPr>
        <w:t>ое</w:t>
      </w:r>
      <w:r w:rsidR="009C38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5354">
        <w:rPr>
          <w:rFonts w:ascii="Times New Roman" w:hAnsi="Times New Roman" w:cs="Times New Roman"/>
          <w:sz w:val="28"/>
          <w:szCs w:val="28"/>
        </w:rPr>
        <w:t>е</w:t>
      </w:r>
      <w:r w:rsidR="009C38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организована работа по противодействию коррупции в рамках реализации функций по осуществлению закупок товаров, работ и услуг для нужд Астраханской области.</w:t>
      </w:r>
    </w:p>
    <w:p w:rsidR="00F75354" w:rsidRDefault="00B61743" w:rsidP="00F75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177C9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C90">
        <w:rPr>
          <w:rFonts w:ascii="Times New Roman" w:hAnsi="Times New Roman" w:cs="Times New Roman"/>
          <w:sz w:val="28"/>
          <w:szCs w:val="28"/>
        </w:rPr>
        <w:t>правового просвещения в сфере противодействия коррупции</w:t>
      </w:r>
      <w:r w:rsidR="00F75354">
        <w:rPr>
          <w:rFonts w:ascii="Times New Roman" w:hAnsi="Times New Roman" w:cs="Times New Roman"/>
          <w:sz w:val="28"/>
          <w:szCs w:val="28"/>
        </w:rPr>
        <w:t>:</w:t>
      </w:r>
    </w:p>
    <w:p w:rsidR="00743C90" w:rsidRDefault="00AD1D0F" w:rsidP="00F75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2F49">
        <w:rPr>
          <w:rFonts w:ascii="Times New Roman" w:hAnsi="Times New Roman" w:cs="Times New Roman"/>
          <w:sz w:val="28"/>
          <w:szCs w:val="28"/>
        </w:rPr>
        <w:t> н</w:t>
      </w:r>
      <w:r w:rsidR="00743C90">
        <w:rPr>
          <w:rFonts w:ascii="Times New Roman" w:hAnsi="Times New Roman" w:cs="Times New Roman"/>
          <w:sz w:val="28"/>
          <w:szCs w:val="28"/>
        </w:rPr>
        <w:t xml:space="preserve">а информационных стендах «Информация </w:t>
      </w:r>
      <w:r w:rsidR="00D4015B">
        <w:rPr>
          <w:rFonts w:ascii="Times New Roman" w:hAnsi="Times New Roman" w:cs="Times New Roman"/>
          <w:sz w:val="28"/>
          <w:szCs w:val="28"/>
        </w:rPr>
        <w:t xml:space="preserve">для </w:t>
      </w:r>
      <w:r w:rsidR="00743C90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служащих» </w:t>
      </w:r>
      <w:r w:rsidR="008D0EF8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35E95">
        <w:rPr>
          <w:rFonts w:ascii="Times New Roman" w:hAnsi="Times New Roman" w:cs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r w:rsidR="00743C90">
        <w:rPr>
          <w:rFonts w:ascii="Times New Roman" w:hAnsi="Times New Roman" w:cs="Times New Roman"/>
          <w:sz w:val="28"/>
          <w:szCs w:val="28"/>
        </w:rPr>
        <w:t>размещен</w:t>
      </w:r>
      <w:r w:rsidR="00E37074">
        <w:rPr>
          <w:rFonts w:ascii="Times New Roman" w:hAnsi="Times New Roman" w:cs="Times New Roman"/>
          <w:sz w:val="28"/>
          <w:szCs w:val="28"/>
        </w:rPr>
        <w:t>а</w:t>
      </w:r>
      <w:r w:rsidR="00743C90">
        <w:rPr>
          <w:rFonts w:ascii="Times New Roman" w:hAnsi="Times New Roman" w:cs="Times New Roman"/>
          <w:sz w:val="28"/>
          <w:szCs w:val="28"/>
        </w:rPr>
        <w:t xml:space="preserve"> </w:t>
      </w:r>
      <w:r w:rsidR="00DF2A78">
        <w:rPr>
          <w:rFonts w:ascii="Times New Roman" w:hAnsi="Times New Roman" w:cs="Times New Roman"/>
          <w:sz w:val="28"/>
          <w:szCs w:val="28"/>
        </w:rPr>
        <w:t>информация</w:t>
      </w:r>
      <w:r w:rsidR="00317A7D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</w:t>
      </w:r>
      <w:r w:rsidR="004C1F5E">
        <w:rPr>
          <w:rFonts w:ascii="Times New Roman" w:hAnsi="Times New Roman" w:cs="Times New Roman"/>
          <w:sz w:val="28"/>
          <w:szCs w:val="28"/>
        </w:rPr>
        <w:t>;</w:t>
      </w:r>
    </w:p>
    <w:p w:rsidR="004C1F5E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4CE2">
        <w:rPr>
          <w:rFonts w:ascii="Times New Roman" w:hAnsi="Times New Roman" w:cs="Times New Roman"/>
          <w:sz w:val="28"/>
          <w:szCs w:val="28"/>
        </w:rPr>
        <w:t>с лицами, назначаемыми на должности гражданской службы в администрации проводятся собеседования по вопросам соблюдения запретов, ограничений и обязанностей, установленных в целях противодействия коррупции.</w:t>
      </w:r>
    </w:p>
    <w:p w:rsidR="00FD4F23" w:rsidRDefault="00545EB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0B9D" w:rsidRPr="00C404CA">
        <w:rPr>
          <w:rFonts w:ascii="Times New Roman" w:hAnsi="Times New Roman" w:cs="Times New Roman"/>
          <w:sz w:val="28"/>
          <w:szCs w:val="28"/>
        </w:rPr>
        <w:t>. </w:t>
      </w:r>
      <w:r w:rsidR="0067110E" w:rsidRPr="00C404CA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F870E8">
        <w:rPr>
          <w:rFonts w:ascii="Times New Roman" w:hAnsi="Times New Roman" w:cs="Times New Roman"/>
          <w:sz w:val="28"/>
          <w:szCs w:val="28"/>
        </w:rPr>
        <w:t>, ответственными за работу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67110E" w:rsidRPr="00C404C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F870E8">
        <w:rPr>
          <w:rFonts w:ascii="Times New Roman" w:hAnsi="Times New Roman" w:cs="Times New Roman"/>
          <w:sz w:val="28"/>
          <w:szCs w:val="28"/>
        </w:rPr>
        <w:t>,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="0067110E" w:rsidRPr="00C404CA">
        <w:rPr>
          <w:rFonts w:ascii="Times New Roman" w:hAnsi="Times New Roman" w:cs="Times New Roman"/>
          <w:sz w:val="28"/>
          <w:szCs w:val="28"/>
        </w:rPr>
        <w:t>о</w:t>
      </w:r>
      <w:r w:rsidR="00E30B9D" w:rsidRPr="00C404CA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C404CA">
        <w:rPr>
          <w:rFonts w:ascii="Times New Roman" w:hAnsi="Times New Roman" w:cs="Times New Roman"/>
          <w:sz w:val="28"/>
          <w:szCs w:val="28"/>
        </w:rPr>
        <w:t>ялся</w:t>
      </w:r>
      <w:r w:rsidR="00E30B9D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30B9D" w:rsidRPr="00C404CA">
        <w:rPr>
          <w:rFonts w:ascii="Times New Roman" w:hAnsi="Times New Roman" w:cs="Times New Roman"/>
          <w:sz w:val="28"/>
          <w:szCs w:val="28"/>
        </w:rPr>
        <w:t>сведений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42385A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C404CA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характера, </w:t>
      </w:r>
      <w:r w:rsidR="009D706C" w:rsidRPr="00C404CA">
        <w:rPr>
          <w:rFonts w:ascii="Times New Roman" w:hAnsi="Times New Roman" w:cs="Times New Roman"/>
          <w:sz w:val="28"/>
          <w:szCs w:val="28"/>
        </w:rPr>
        <w:t>представленны</w:t>
      </w:r>
      <w:r w:rsidR="00440D63" w:rsidRPr="00C404CA">
        <w:rPr>
          <w:rFonts w:ascii="Times New Roman" w:hAnsi="Times New Roman" w:cs="Times New Roman"/>
          <w:sz w:val="28"/>
          <w:szCs w:val="28"/>
        </w:rPr>
        <w:t>х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="00317A7D">
        <w:rPr>
          <w:rFonts w:ascii="Times New Roman" w:hAnsi="Times New Roman" w:cs="Times New Roman"/>
          <w:sz w:val="28"/>
          <w:szCs w:val="28"/>
        </w:rPr>
        <w:t xml:space="preserve"> Астраханской области, замещающими должности гражданской службы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7A7D94">
        <w:rPr>
          <w:rFonts w:ascii="Times New Roman" w:hAnsi="Times New Roman" w:cs="Times New Roman"/>
          <w:sz w:val="28"/>
          <w:szCs w:val="28"/>
        </w:rPr>
        <w:t xml:space="preserve">в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0425CD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="007A7D94">
        <w:rPr>
          <w:rFonts w:ascii="Times New Roman" w:hAnsi="Times New Roman" w:cs="Times New Roman"/>
          <w:sz w:val="28"/>
          <w:szCs w:val="28"/>
        </w:rPr>
        <w:t>,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7C4337">
        <w:rPr>
          <w:rFonts w:ascii="Times New Roman" w:hAnsi="Times New Roman" w:cs="Times New Roman"/>
          <w:sz w:val="28"/>
          <w:szCs w:val="28"/>
        </w:rPr>
        <w:t>2</w:t>
      </w:r>
      <w:r w:rsidR="00F75354">
        <w:rPr>
          <w:rFonts w:ascii="Times New Roman" w:hAnsi="Times New Roman" w:cs="Times New Roman"/>
          <w:sz w:val="28"/>
          <w:szCs w:val="28"/>
        </w:rPr>
        <w:t>2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год</w:t>
      </w:r>
      <w:r w:rsidR="00440D63" w:rsidRPr="00C404CA">
        <w:rPr>
          <w:rFonts w:ascii="Times New Roman" w:hAnsi="Times New Roman" w:cs="Times New Roman"/>
          <w:sz w:val="28"/>
          <w:szCs w:val="28"/>
        </w:rPr>
        <w:t>,</w:t>
      </w:r>
      <w:r w:rsidR="00242032" w:rsidRPr="00C404C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C404CA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гражданской службы</w:t>
      </w:r>
      <w:r w:rsidR="008D28D0">
        <w:rPr>
          <w:rFonts w:ascii="Times New Roman" w:hAnsi="Times New Roman" w:cs="Times New Roman"/>
          <w:sz w:val="28"/>
          <w:szCs w:val="28"/>
        </w:rPr>
        <w:t>,</w:t>
      </w:r>
      <w:r w:rsidR="0082214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5354">
        <w:rPr>
          <w:rFonts w:ascii="Times New Roman" w:hAnsi="Times New Roman" w:cs="Times New Roman"/>
          <w:sz w:val="28"/>
          <w:szCs w:val="28"/>
        </w:rPr>
        <w:t>3</w:t>
      </w:r>
      <w:r w:rsidR="00822140">
        <w:rPr>
          <w:rFonts w:ascii="Times New Roman" w:hAnsi="Times New Roman" w:cs="Times New Roman"/>
          <w:sz w:val="28"/>
          <w:szCs w:val="28"/>
        </w:rPr>
        <w:t xml:space="preserve"> году</w:t>
      </w:r>
      <w:r w:rsidR="00440D63" w:rsidRPr="00C404CA">
        <w:rPr>
          <w:rFonts w:ascii="Times New Roman" w:hAnsi="Times New Roman" w:cs="Times New Roman"/>
          <w:sz w:val="28"/>
          <w:szCs w:val="28"/>
        </w:rPr>
        <w:t>.</w:t>
      </w:r>
    </w:p>
    <w:p w:rsidR="002852D0" w:rsidRDefault="00AD1D0F" w:rsidP="002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В течение 2023 года проведено 4</w:t>
      </w:r>
      <w:r w:rsidRPr="00516146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гражданских служащих и урегулированию конфликта интересов администрации, на которых рассмотрен</w:t>
      </w:r>
      <w:r w:rsidR="00AC15CE">
        <w:rPr>
          <w:rFonts w:ascii="Times New Roman" w:hAnsi="Times New Roman" w:cs="Times New Roman"/>
          <w:sz w:val="28"/>
          <w:szCs w:val="28"/>
        </w:rPr>
        <w:t>ы итоги работы по проведению</w:t>
      </w:r>
      <w:r w:rsidR="00AC15CE" w:rsidRPr="00D10B17">
        <w:rPr>
          <w:rFonts w:ascii="Times New Roman" w:hAnsi="Times New Roman" w:cs="Times New Roman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за 2022 год, представленных государственными гражданскими администрации</w:t>
      </w:r>
      <w:r w:rsidR="00AC15CE">
        <w:rPr>
          <w:rFonts w:ascii="Times New Roman" w:hAnsi="Times New Roman" w:cs="Times New Roman"/>
          <w:sz w:val="28"/>
          <w:szCs w:val="28"/>
        </w:rPr>
        <w:t xml:space="preserve">, а </w:t>
      </w:r>
      <w:r w:rsidR="00AC15CE" w:rsidRPr="00AC15CE">
        <w:rPr>
          <w:rFonts w:ascii="Times New Roman" w:hAnsi="Times New Roman" w:cs="Times New Roman"/>
          <w:sz w:val="28"/>
          <w:szCs w:val="28"/>
        </w:rPr>
        <w:t>также вопросы,</w:t>
      </w:r>
      <w:r w:rsidR="00AC15CE" w:rsidRPr="00AC15CE">
        <w:rPr>
          <w:sz w:val="28"/>
          <w:szCs w:val="28"/>
        </w:rPr>
        <w:t xml:space="preserve"> </w:t>
      </w:r>
      <w:r w:rsidR="00AC15CE" w:rsidRPr="00AC15CE">
        <w:rPr>
          <w:rFonts w:ascii="Times New Roman" w:hAnsi="Times New Roman" w:cs="Times New Roman"/>
          <w:sz w:val="28"/>
          <w:szCs w:val="28"/>
        </w:rPr>
        <w:t>касающиеся обеспечения соблюдения ограничений и требований, установленных Федеральным законом от 27.07.2004 № 79-ФЗ «О государственной гражданской службе Российской Федерации»</w:t>
      </w:r>
      <w:r w:rsidR="00AC15CE">
        <w:rPr>
          <w:rFonts w:ascii="Times New Roman" w:hAnsi="Times New Roman" w:cs="Times New Roman"/>
          <w:sz w:val="28"/>
          <w:szCs w:val="28"/>
        </w:rPr>
        <w:t xml:space="preserve">, в том числе 1 </w:t>
      </w:r>
      <w:r w:rsidR="00AC15CE" w:rsidRPr="00D10B17">
        <w:rPr>
          <w:rFonts w:ascii="Times New Roman" w:hAnsi="Times New Roman" w:cs="Times New Roman"/>
          <w:sz w:val="28"/>
          <w:szCs w:val="28"/>
        </w:rPr>
        <w:t>уведомлени</w:t>
      </w:r>
      <w:r w:rsidR="00AC15CE">
        <w:rPr>
          <w:rFonts w:ascii="Times New Roman" w:hAnsi="Times New Roman" w:cs="Times New Roman"/>
          <w:sz w:val="28"/>
          <w:szCs w:val="28"/>
        </w:rPr>
        <w:t>е</w:t>
      </w:r>
      <w:r w:rsidR="00AC15CE" w:rsidRPr="00D10B1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 w:rsidR="00AC15CE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1 </w:t>
      </w:r>
      <w:r w:rsidR="00AC15CE" w:rsidRPr="00D10B17">
        <w:rPr>
          <w:rFonts w:ascii="Times New Roman" w:hAnsi="Times New Roman" w:cs="Times New Roman"/>
          <w:sz w:val="28"/>
          <w:szCs w:val="28"/>
        </w:rPr>
        <w:t>заявлени</w:t>
      </w:r>
      <w:r w:rsidR="00AC15CE">
        <w:rPr>
          <w:rFonts w:ascii="Times New Roman" w:hAnsi="Times New Roman" w:cs="Times New Roman"/>
          <w:sz w:val="28"/>
          <w:szCs w:val="28"/>
        </w:rPr>
        <w:t>е</w:t>
      </w:r>
      <w:r w:rsidR="00AC15CE" w:rsidRPr="00D10B17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AC15CE">
        <w:rPr>
          <w:rFonts w:ascii="Times New Roman" w:hAnsi="Times New Roman" w:cs="Times New Roman"/>
          <w:sz w:val="28"/>
          <w:szCs w:val="28"/>
        </w:rPr>
        <w:t xml:space="preserve">супруги (супруга), 1 </w:t>
      </w:r>
      <w:r w:rsidR="00AC15CE" w:rsidRPr="00D10B17">
        <w:rPr>
          <w:rFonts w:ascii="Times New Roman" w:hAnsi="Times New Roman" w:cs="Times New Roman"/>
          <w:sz w:val="28"/>
          <w:szCs w:val="28"/>
        </w:rPr>
        <w:t>заявлени</w:t>
      </w:r>
      <w:r w:rsidR="00AC15CE">
        <w:rPr>
          <w:rFonts w:ascii="Times New Roman" w:hAnsi="Times New Roman" w:cs="Times New Roman"/>
          <w:sz w:val="28"/>
          <w:szCs w:val="28"/>
        </w:rPr>
        <w:t>е</w:t>
      </w:r>
      <w:r w:rsidR="002852D0">
        <w:rPr>
          <w:rFonts w:ascii="Times New Roman" w:hAnsi="Times New Roman" w:cs="Times New Roman"/>
          <w:sz w:val="28"/>
          <w:szCs w:val="28"/>
        </w:rPr>
        <w:t xml:space="preserve"> лица, замещавшего должность государственной гражанской службы в администрации,</w:t>
      </w:r>
      <w:r w:rsidR="00AC15CE" w:rsidRPr="00D10B17">
        <w:rPr>
          <w:rFonts w:ascii="Times New Roman" w:hAnsi="Times New Roman" w:cs="Times New Roman"/>
          <w:sz w:val="28"/>
          <w:szCs w:val="28"/>
        </w:rPr>
        <w:t xml:space="preserve"> о </w:t>
      </w:r>
      <w:r w:rsidR="002852D0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C15CE" w:rsidRPr="00D10B17">
        <w:rPr>
          <w:rFonts w:ascii="Times New Roman" w:hAnsi="Times New Roman" w:cs="Times New Roman"/>
          <w:sz w:val="28"/>
          <w:szCs w:val="28"/>
        </w:rPr>
        <w:t xml:space="preserve">на замещение </w:t>
      </w:r>
      <w:r w:rsidR="002852D0">
        <w:rPr>
          <w:rFonts w:ascii="Times New Roman" w:hAnsi="Times New Roman" w:cs="Times New Roman"/>
          <w:sz w:val="28"/>
          <w:szCs w:val="28"/>
        </w:rPr>
        <w:t xml:space="preserve">должности на условиях трудового договора </w:t>
      </w:r>
    </w:p>
    <w:p w:rsidR="00AD1D0F" w:rsidRPr="00516146" w:rsidRDefault="00AD1D0F" w:rsidP="00AD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 xml:space="preserve">5. В соответствии с Порядком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работу, утвержденным постановлением Губернатора Астраханской области от 06.09.2011 № 323, в 2023 году в администрацию поступило 5 уведомлений </w:t>
      </w:r>
      <w:r w:rsidRPr="00516146">
        <w:rPr>
          <w:rFonts w:ascii="Times New Roman" w:hAnsi="Times New Roman" w:cs="Times New Roman"/>
          <w:sz w:val="28"/>
          <w:szCs w:val="28"/>
        </w:rPr>
        <w:lastRenderedPageBreak/>
        <w:t xml:space="preserve">от гражданских служащих, представителем нанимателя которых является Губернатор Астраханской области,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6146">
        <w:rPr>
          <w:rFonts w:ascii="Times New Roman" w:hAnsi="Times New Roman" w:cs="Times New Roman"/>
          <w:sz w:val="28"/>
          <w:szCs w:val="28"/>
        </w:rPr>
        <w:t xml:space="preserve"> уведомления от гражданских служащих, представителем нанимателя которых является вице-губернатор –руководитель администрации.</w:t>
      </w:r>
    </w:p>
    <w:p w:rsidR="00AD1D0F" w:rsidRPr="00516146" w:rsidRDefault="00AD1D0F" w:rsidP="00AD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 xml:space="preserve">6. В соответствии со статьей 12 Федерального закона от 25.12.2008 </w:t>
      </w:r>
      <w:r w:rsidR="002852D0">
        <w:rPr>
          <w:rFonts w:ascii="Times New Roman" w:hAnsi="Times New Roman" w:cs="Times New Roman"/>
          <w:sz w:val="28"/>
          <w:szCs w:val="28"/>
        </w:rPr>
        <w:t xml:space="preserve">     </w:t>
      </w:r>
      <w:r w:rsidRPr="00516146">
        <w:rPr>
          <w:rFonts w:ascii="Times New Roman" w:hAnsi="Times New Roman" w:cs="Times New Roman"/>
          <w:sz w:val="28"/>
          <w:szCs w:val="28"/>
        </w:rPr>
        <w:t>№ 273-ФЗ «О противодействии коррупции» организована работа по вопросам соблюдения ограничений, налагаемых на гражданина, замещавшего должность государственной гражданской службы в администрации, при заключении им трудового или гражданско-правового договора с организа</w:t>
      </w:r>
      <w:r>
        <w:rPr>
          <w:rFonts w:ascii="Times New Roman" w:hAnsi="Times New Roman" w:cs="Times New Roman"/>
          <w:sz w:val="28"/>
          <w:szCs w:val="28"/>
        </w:rPr>
        <w:t>цией, в 2023 году подготовлено 5</w:t>
      </w:r>
      <w:r w:rsidRPr="00516146">
        <w:rPr>
          <w:rFonts w:ascii="Times New Roman" w:hAnsi="Times New Roman" w:cs="Times New Roman"/>
          <w:sz w:val="28"/>
          <w:szCs w:val="28"/>
        </w:rPr>
        <w:t xml:space="preserve"> мотивированных заключений о соблюдении гражданином, замещавшим должность государственной гражданской службы в администрации Губернатора Астраханской области, требований ст.</w:t>
      </w:r>
      <w:r w:rsidR="002852D0">
        <w:rPr>
          <w:rFonts w:ascii="Times New Roman" w:hAnsi="Times New Roman" w:cs="Times New Roman"/>
          <w:sz w:val="28"/>
          <w:szCs w:val="28"/>
        </w:rPr>
        <w:t xml:space="preserve"> </w:t>
      </w:r>
      <w:r w:rsidRPr="00516146">
        <w:rPr>
          <w:rFonts w:ascii="Times New Roman" w:hAnsi="Times New Roman" w:cs="Times New Roman"/>
          <w:sz w:val="28"/>
          <w:szCs w:val="28"/>
        </w:rPr>
        <w:t>12 Федерального закона от 25.12.2008 № 273-ФЗ «О противодействии коррупции».</w:t>
      </w:r>
    </w:p>
    <w:p w:rsidR="00513116" w:rsidRDefault="00317A7D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. </w:t>
      </w:r>
      <w:r w:rsidR="00BB466C" w:rsidRPr="00C404CA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BB466C"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="007C1266" w:rsidRPr="00C404CA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</w:t>
      </w:r>
      <w:r w:rsidR="00281CE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F75354">
        <w:rPr>
          <w:rFonts w:ascii="Times New Roman" w:hAnsi="Times New Roman" w:cs="Times New Roman"/>
          <w:sz w:val="28"/>
          <w:szCs w:val="28"/>
        </w:rPr>
        <w:t>3</w:t>
      </w:r>
      <w:r w:rsidR="007C1266" w:rsidRPr="00C404CA">
        <w:rPr>
          <w:rFonts w:ascii="Times New Roman" w:hAnsi="Times New Roman" w:cs="Times New Roman"/>
          <w:sz w:val="28"/>
          <w:szCs w:val="28"/>
        </w:rPr>
        <w:t xml:space="preserve"> год п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ров</w:t>
      </w:r>
      <w:r w:rsidR="00F26E75" w:rsidRPr="00C404CA">
        <w:rPr>
          <w:rStyle w:val="a5"/>
          <w:rFonts w:ascii="Times New Roman" w:hAnsi="Times New Roman" w:cs="Times New Roman"/>
          <w:sz w:val="28"/>
          <w:szCs w:val="28"/>
        </w:rPr>
        <w:t>едено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13116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обучение </w:t>
      </w:r>
      <w:r w:rsidR="00DE52CA" w:rsidRPr="00DE52CA">
        <w:rPr>
          <w:rStyle w:val="a5"/>
          <w:rFonts w:ascii="Times New Roman" w:hAnsi="Times New Roman" w:cs="Times New Roman"/>
          <w:sz w:val="28"/>
          <w:szCs w:val="28"/>
        </w:rPr>
        <w:t>4</w:t>
      </w:r>
      <w:r w:rsidR="00F75354">
        <w:rPr>
          <w:rStyle w:val="a5"/>
          <w:rFonts w:ascii="Times New Roman" w:hAnsi="Times New Roman" w:cs="Times New Roman"/>
          <w:sz w:val="28"/>
          <w:szCs w:val="28"/>
        </w:rPr>
        <w:t>0</w:t>
      </w:r>
      <w:r w:rsidR="001B7C49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B66A6B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5311A8">
        <w:rPr>
          <w:rFonts w:ascii="Times New Roman" w:hAnsi="Times New Roman" w:cs="Times New Roman"/>
          <w:sz w:val="28"/>
          <w:szCs w:val="28"/>
        </w:rPr>
        <w:t>.</w:t>
      </w:r>
    </w:p>
    <w:p w:rsidR="009F6FFD" w:rsidRDefault="009F6FFD" w:rsidP="00C00E91">
      <w:pPr>
        <w:tabs>
          <w:tab w:val="left" w:pos="2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8. По результатам проводимого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течение 2023 года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 информации об участниках закупок фактов аффилированных связей между гражданскими служащими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и участниками закупок не установлено</w:t>
      </w:r>
      <w:r>
        <w:rPr>
          <w:rFonts w:ascii="Times New Roman" w:hAnsi="Times New Roman" w:cs="Times New Roman"/>
          <w:sz w:val="28"/>
          <w:szCs w:val="28"/>
          <w:lang w:eastAsia="ru-RU"/>
        </w:rPr>
        <w:t>, факты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FFD">
        <w:rPr>
          <w:rFonts w:ascii="Times New Roman" w:hAnsi="Times New Roman" w:cs="Times New Roman"/>
          <w:sz w:val="28"/>
          <w:szCs w:val="28"/>
        </w:rPr>
        <w:t>личной заинтересованности гражданских служащих при осуществлении закупок,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факты нарушений (несоблюдения) законодательства Российской Федерации о контрактной системе в сфере закупок отсутствуют.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размещена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информация о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 xml:space="preserve">в 2023 году 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государственной программы «Повышение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области», утвержденной постановлением Правительства Астраханской области от 12.03.2020 № 98-П</w:t>
      </w:r>
      <w:r>
        <w:rPr>
          <w:rFonts w:ascii="Times New Roman" w:hAnsi="Times New Roman" w:cs="Times New Roman"/>
          <w:sz w:val="28"/>
          <w:szCs w:val="28"/>
          <w:lang w:eastAsia="ru-RU"/>
        </w:rPr>
        <w:t>, исполнении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заказа на мероприятия по профессиональному развитию государственных гражданских служащих Астраханской области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bookmarkStart w:id="0" w:name="_GoBack"/>
      <w:bookmarkEnd w:id="0"/>
      <w:r w:rsidR="00936997">
        <w:rPr>
          <w:rFonts w:ascii="Times New Roman" w:hAnsi="Times New Roman" w:cs="Times New Roman"/>
          <w:sz w:val="28"/>
          <w:szCs w:val="28"/>
          <w:lang w:eastAsia="ru-RU"/>
        </w:rPr>
        <w:t>о проведенных процедурах закупок</w:t>
      </w:r>
      <w:r w:rsidRPr="009F6F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1044" w:rsidRDefault="009F6FFD" w:rsidP="009F6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2140" w:rsidRPr="009F6FFD">
        <w:rPr>
          <w:rFonts w:ascii="Times New Roman" w:hAnsi="Times New Roman" w:cs="Times New Roman"/>
          <w:sz w:val="28"/>
          <w:szCs w:val="28"/>
        </w:rPr>
        <w:t>. </w:t>
      </w:r>
      <w:r w:rsidR="005F1044" w:rsidRPr="009F6FFD">
        <w:rPr>
          <w:rFonts w:ascii="Times New Roman" w:hAnsi="Times New Roman" w:cs="Times New Roman"/>
          <w:sz w:val="28"/>
          <w:szCs w:val="28"/>
        </w:rPr>
        <w:t>В</w:t>
      </w:r>
      <w:r w:rsidR="005F1044">
        <w:rPr>
          <w:rFonts w:ascii="Times New Roman" w:hAnsi="Times New Roman" w:cs="Times New Roman"/>
          <w:sz w:val="28"/>
          <w:szCs w:val="28"/>
        </w:rPr>
        <w:t xml:space="preserve"> </w:t>
      </w:r>
      <w:r w:rsidR="002E071D">
        <w:rPr>
          <w:rFonts w:ascii="Times New Roman" w:hAnsi="Times New Roman" w:cs="Times New Roman"/>
          <w:sz w:val="28"/>
          <w:szCs w:val="28"/>
        </w:rPr>
        <w:t>подведомственн</w:t>
      </w:r>
      <w:r w:rsidR="00600FF4">
        <w:rPr>
          <w:rFonts w:ascii="Times New Roman" w:hAnsi="Times New Roman" w:cs="Times New Roman"/>
          <w:sz w:val="28"/>
          <w:szCs w:val="28"/>
        </w:rPr>
        <w:t>ом</w:t>
      </w:r>
      <w:r w:rsidR="002E071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00FF4">
        <w:rPr>
          <w:rFonts w:ascii="Times New Roman" w:hAnsi="Times New Roman" w:cs="Times New Roman"/>
          <w:sz w:val="28"/>
          <w:szCs w:val="28"/>
        </w:rPr>
        <w:t>и</w:t>
      </w:r>
      <w:r w:rsidR="005F1044">
        <w:rPr>
          <w:rFonts w:ascii="Times New Roman" w:hAnsi="Times New Roman" w:cs="Times New Roman"/>
          <w:sz w:val="28"/>
          <w:szCs w:val="28"/>
        </w:rPr>
        <w:t xml:space="preserve"> </w:t>
      </w:r>
      <w:r w:rsidR="009C3869">
        <w:rPr>
          <w:rFonts w:ascii="Times New Roman" w:hAnsi="Times New Roman" w:cs="Times New Roman"/>
          <w:sz w:val="28"/>
          <w:szCs w:val="28"/>
        </w:rPr>
        <w:t xml:space="preserve">приняты меры, направленные на профилактику коррупционных и иных правонарушений, в том числе, </w:t>
      </w:r>
      <w:r w:rsidR="002E071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81CE3">
        <w:rPr>
          <w:rFonts w:ascii="Times New Roman" w:hAnsi="Times New Roman" w:cs="Times New Roman"/>
          <w:sz w:val="28"/>
          <w:szCs w:val="28"/>
        </w:rPr>
        <w:t>переч</w:t>
      </w:r>
      <w:r w:rsidR="00600FF4">
        <w:rPr>
          <w:rFonts w:ascii="Times New Roman" w:hAnsi="Times New Roman" w:cs="Times New Roman"/>
          <w:sz w:val="28"/>
          <w:szCs w:val="28"/>
        </w:rPr>
        <w:t>ень</w:t>
      </w:r>
      <w:r w:rsidR="00281CE3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2E071D">
        <w:rPr>
          <w:rFonts w:ascii="Times New Roman" w:hAnsi="Times New Roman" w:cs="Times New Roman"/>
          <w:sz w:val="28"/>
          <w:szCs w:val="28"/>
        </w:rPr>
        <w:t xml:space="preserve">, </w:t>
      </w:r>
      <w:r w:rsidR="00281CE3">
        <w:rPr>
          <w:rFonts w:ascii="Times New Roman" w:hAnsi="Times New Roman" w:cs="Times New Roman"/>
          <w:sz w:val="28"/>
          <w:szCs w:val="28"/>
        </w:rPr>
        <w:t xml:space="preserve">замещение которых связано с коррупционными рисками, 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</w:t>
      </w:r>
      <w:r w:rsidR="00600FF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600F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</w:t>
      </w:r>
      <w:r w:rsidR="002E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044" w:rsidRPr="00CA324C" w:rsidRDefault="005F1044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044" w:rsidRPr="00CA324C" w:rsidSect="00484C94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9" w:rsidRDefault="008A7AE9" w:rsidP="007C116A">
      <w:pPr>
        <w:spacing w:after="0" w:line="240" w:lineRule="auto"/>
      </w:pPr>
      <w:r>
        <w:separator/>
      </w:r>
    </w:p>
  </w:endnote>
  <w:end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9" w:rsidRDefault="008A7AE9" w:rsidP="007C116A">
      <w:pPr>
        <w:spacing w:after="0" w:line="240" w:lineRule="auto"/>
      </w:pPr>
      <w:r>
        <w:separator/>
      </w:r>
    </w:p>
  </w:footnote>
  <w:foot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97">
          <w:rPr>
            <w:noProof/>
          </w:rPr>
          <w:t>2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3010F"/>
    <w:rsid w:val="00035B0D"/>
    <w:rsid w:val="000425CD"/>
    <w:rsid w:val="000819A2"/>
    <w:rsid w:val="000822D7"/>
    <w:rsid w:val="00090AC3"/>
    <w:rsid w:val="000B0786"/>
    <w:rsid w:val="000B7361"/>
    <w:rsid w:val="000D31A4"/>
    <w:rsid w:val="000D6335"/>
    <w:rsid w:val="000F07A5"/>
    <w:rsid w:val="0014322F"/>
    <w:rsid w:val="00162D5C"/>
    <w:rsid w:val="00177C90"/>
    <w:rsid w:val="0019590A"/>
    <w:rsid w:val="001A4733"/>
    <w:rsid w:val="001B7C49"/>
    <w:rsid w:val="001C2F49"/>
    <w:rsid w:val="001E5154"/>
    <w:rsid w:val="001F3740"/>
    <w:rsid w:val="0020055F"/>
    <w:rsid w:val="00237A6E"/>
    <w:rsid w:val="00242032"/>
    <w:rsid w:val="0024789D"/>
    <w:rsid w:val="00252D80"/>
    <w:rsid w:val="00256193"/>
    <w:rsid w:val="00281CE3"/>
    <w:rsid w:val="002852D0"/>
    <w:rsid w:val="002958C5"/>
    <w:rsid w:val="002B1CBB"/>
    <w:rsid w:val="002C6DB4"/>
    <w:rsid w:val="002D5F6F"/>
    <w:rsid w:val="002E071D"/>
    <w:rsid w:val="002E15E3"/>
    <w:rsid w:val="002E2F9B"/>
    <w:rsid w:val="00306F9C"/>
    <w:rsid w:val="00316399"/>
    <w:rsid w:val="00317A7D"/>
    <w:rsid w:val="0032043C"/>
    <w:rsid w:val="00323E4D"/>
    <w:rsid w:val="00326467"/>
    <w:rsid w:val="00331809"/>
    <w:rsid w:val="003339E2"/>
    <w:rsid w:val="00350E3F"/>
    <w:rsid w:val="00354CA4"/>
    <w:rsid w:val="00356AC7"/>
    <w:rsid w:val="00357B39"/>
    <w:rsid w:val="00361D0E"/>
    <w:rsid w:val="00371912"/>
    <w:rsid w:val="003770D1"/>
    <w:rsid w:val="003A1E3A"/>
    <w:rsid w:val="003A530E"/>
    <w:rsid w:val="003C3A1C"/>
    <w:rsid w:val="003E149B"/>
    <w:rsid w:val="00405A85"/>
    <w:rsid w:val="0042385A"/>
    <w:rsid w:val="00440D63"/>
    <w:rsid w:val="00451961"/>
    <w:rsid w:val="00461525"/>
    <w:rsid w:val="0047118E"/>
    <w:rsid w:val="00484C94"/>
    <w:rsid w:val="004C1F5E"/>
    <w:rsid w:val="004D3752"/>
    <w:rsid w:val="00513116"/>
    <w:rsid w:val="005238EB"/>
    <w:rsid w:val="005311A8"/>
    <w:rsid w:val="005327A0"/>
    <w:rsid w:val="00532CFC"/>
    <w:rsid w:val="00545EBC"/>
    <w:rsid w:val="005627E8"/>
    <w:rsid w:val="00566AB3"/>
    <w:rsid w:val="005943F9"/>
    <w:rsid w:val="005A3C31"/>
    <w:rsid w:val="005E22F2"/>
    <w:rsid w:val="005E49E4"/>
    <w:rsid w:val="005F1044"/>
    <w:rsid w:val="005F72CC"/>
    <w:rsid w:val="00600FF4"/>
    <w:rsid w:val="006017FC"/>
    <w:rsid w:val="006418A2"/>
    <w:rsid w:val="00651073"/>
    <w:rsid w:val="00667744"/>
    <w:rsid w:val="0067110E"/>
    <w:rsid w:val="00686AF8"/>
    <w:rsid w:val="006A08B7"/>
    <w:rsid w:val="006D3BBC"/>
    <w:rsid w:val="006D7FF4"/>
    <w:rsid w:val="006E59A4"/>
    <w:rsid w:val="00710D26"/>
    <w:rsid w:val="007121C1"/>
    <w:rsid w:val="00743C90"/>
    <w:rsid w:val="00744016"/>
    <w:rsid w:val="00784C18"/>
    <w:rsid w:val="007A1697"/>
    <w:rsid w:val="007A7D94"/>
    <w:rsid w:val="007B05E1"/>
    <w:rsid w:val="007B0A6B"/>
    <w:rsid w:val="007C116A"/>
    <w:rsid w:val="007C1266"/>
    <w:rsid w:val="007C4337"/>
    <w:rsid w:val="007C435D"/>
    <w:rsid w:val="00807E40"/>
    <w:rsid w:val="008109CF"/>
    <w:rsid w:val="00822140"/>
    <w:rsid w:val="00865AA0"/>
    <w:rsid w:val="00897D92"/>
    <w:rsid w:val="008A1E41"/>
    <w:rsid w:val="008A341D"/>
    <w:rsid w:val="008A63C6"/>
    <w:rsid w:val="008A7AE9"/>
    <w:rsid w:val="008D0EF8"/>
    <w:rsid w:val="008D28D0"/>
    <w:rsid w:val="008E4DEE"/>
    <w:rsid w:val="008E705C"/>
    <w:rsid w:val="008F0EA0"/>
    <w:rsid w:val="00911497"/>
    <w:rsid w:val="00912C0D"/>
    <w:rsid w:val="00935E95"/>
    <w:rsid w:val="00936997"/>
    <w:rsid w:val="00962D77"/>
    <w:rsid w:val="009656FB"/>
    <w:rsid w:val="00975980"/>
    <w:rsid w:val="009B68EC"/>
    <w:rsid w:val="009C3869"/>
    <w:rsid w:val="009C4611"/>
    <w:rsid w:val="009D5C5F"/>
    <w:rsid w:val="009D706C"/>
    <w:rsid w:val="009F1E90"/>
    <w:rsid w:val="009F5DA3"/>
    <w:rsid w:val="009F6FFD"/>
    <w:rsid w:val="00A33A0C"/>
    <w:rsid w:val="00A44CE2"/>
    <w:rsid w:val="00A655C4"/>
    <w:rsid w:val="00A67FFC"/>
    <w:rsid w:val="00A847F2"/>
    <w:rsid w:val="00AB4CE5"/>
    <w:rsid w:val="00AC15CE"/>
    <w:rsid w:val="00AC6063"/>
    <w:rsid w:val="00AD1D0F"/>
    <w:rsid w:val="00AE76F0"/>
    <w:rsid w:val="00AF1BD5"/>
    <w:rsid w:val="00AF7BE4"/>
    <w:rsid w:val="00B007DF"/>
    <w:rsid w:val="00B06F3D"/>
    <w:rsid w:val="00B07016"/>
    <w:rsid w:val="00B31D71"/>
    <w:rsid w:val="00B446FD"/>
    <w:rsid w:val="00B46109"/>
    <w:rsid w:val="00B61743"/>
    <w:rsid w:val="00B66A6B"/>
    <w:rsid w:val="00B85DDF"/>
    <w:rsid w:val="00BB466C"/>
    <w:rsid w:val="00BC4CC4"/>
    <w:rsid w:val="00C00E91"/>
    <w:rsid w:val="00C04E0E"/>
    <w:rsid w:val="00C17ED6"/>
    <w:rsid w:val="00C404CA"/>
    <w:rsid w:val="00C76C35"/>
    <w:rsid w:val="00CA0239"/>
    <w:rsid w:val="00CA324C"/>
    <w:rsid w:val="00CA409E"/>
    <w:rsid w:val="00CA49C4"/>
    <w:rsid w:val="00CB679B"/>
    <w:rsid w:val="00CC173D"/>
    <w:rsid w:val="00CD20F7"/>
    <w:rsid w:val="00D0050E"/>
    <w:rsid w:val="00D2733B"/>
    <w:rsid w:val="00D4015B"/>
    <w:rsid w:val="00D550CF"/>
    <w:rsid w:val="00D77194"/>
    <w:rsid w:val="00D85E95"/>
    <w:rsid w:val="00D87E26"/>
    <w:rsid w:val="00D9533D"/>
    <w:rsid w:val="00DA7C73"/>
    <w:rsid w:val="00DB2DFF"/>
    <w:rsid w:val="00DE04BF"/>
    <w:rsid w:val="00DE52CA"/>
    <w:rsid w:val="00DF2A78"/>
    <w:rsid w:val="00E00792"/>
    <w:rsid w:val="00E109AF"/>
    <w:rsid w:val="00E20FA9"/>
    <w:rsid w:val="00E30B9D"/>
    <w:rsid w:val="00E33CFA"/>
    <w:rsid w:val="00E35FD8"/>
    <w:rsid w:val="00E37074"/>
    <w:rsid w:val="00E93B80"/>
    <w:rsid w:val="00EB2F9B"/>
    <w:rsid w:val="00EE1A94"/>
    <w:rsid w:val="00EE3A91"/>
    <w:rsid w:val="00EE682B"/>
    <w:rsid w:val="00F02B5D"/>
    <w:rsid w:val="00F0518E"/>
    <w:rsid w:val="00F21FC2"/>
    <w:rsid w:val="00F26E75"/>
    <w:rsid w:val="00F319D9"/>
    <w:rsid w:val="00F33B02"/>
    <w:rsid w:val="00F3464B"/>
    <w:rsid w:val="00F37E58"/>
    <w:rsid w:val="00F52C97"/>
    <w:rsid w:val="00F75354"/>
    <w:rsid w:val="00F870E8"/>
    <w:rsid w:val="00FB5402"/>
    <w:rsid w:val="00FC1B4F"/>
    <w:rsid w:val="00FD0846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3A9E"/>
  <w15:docId w15:val="{A0372CC9-37BC-46D8-BB87-F570EE9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Шевелева Юлия Валентиновна</cp:lastModifiedBy>
  <cp:revision>8</cp:revision>
  <cp:lastPrinted>2023-12-25T12:11:00Z</cp:lastPrinted>
  <dcterms:created xsi:type="dcterms:W3CDTF">2022-12-30T06:08:00Z</dcterms:created>
  <dcterms:modified xsi:type="dcterms:W3CDTF">2024-01-15T05:38:00Z</dcterms:modified>
</cp:coreProperties>
</file>