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A9788A" w:rsidRPr="00A9788A" w:rsidTr="0051367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290D" w:rsidRPr="00A9788A" w:rsidRDefault="00EF290D" w:rsidP="005136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A9788A">
              <w:rPr>
                <w:rFonts w:ascii="Times New Roman" w:hAnsi="Times New Roman" w:cs="Times New Roman"/>
              </w:rPr>
              <w:t>20 мая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F290D" w:rsidRPr="00A9788A" w:rsidRDefault="00EF290D" w:rsidP="0051367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9788A">
              <w:rPr>
                <w:rFonts w:ascii="Times New Roman" w:hAnsi="Times New Roman" w:cs="Times New Roman"/>
              </w:rPr>
              <w:t>N 657</w:t>
            </w:r>
          </w:p>
        </w:tc>
      </w:tr>
    </w:tbl>
    <w:p w:rsidR="00EF290D" w:rsidRPr="00A9788A" w:rsidRDefault="00EF290D" w:rsidP="00513676">
      <w:pPr>
        <w:pStyle w:val="ConsPlusNormal"/>
        <w:jc w:val="both"/>
        <w:rPr>
          <w:rFonts w:ascii="Times New Roman" w:hAnsi="Times New Roman" w:cs="Times New Roman"/>
        </w:rPr>
      </w:pPr>
    </w:p>
    <w:p w:rsidR="00EF290D" w:rsidRPr="00A9788A" w:rsidRDefault="00EF290D" w:rsidP="00513676">
      <w:pPr>
        <w:pStyle w:val="ConsPlusTitle"/>
        <w:jc w:val="center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УКАЗ</w:t>
      </w:r>
    </w:p>
    <w:p w:rsidR="00EF290D" w:rsidRPr="00A9788A" w:rsidRDefault="00EF290D" w:rsidP="00513676">
      <w:pPr>
        <w:pStyle w:val="ConsPlusTitle"/>
        <w:jc w:val="center"/>
        <w:rPr>
          <w:rFonts w:ascii="Times New Roman" w:hAnsi="Times New Roman" w:cs="Times New Roman"/>
        </w:rPr>
      </w:pPr>
    </w:p>
    <w:p w:rsidR="00EF290D" w:rsidRPr="00A9788A" w:rsidRDefault="00EF290D" w:rsidP="00513676">
      <w:pPr>
        <w:pStyle w:val="ConsPlusTitle"/>
        <w:jc w:val="center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ПРЕЗИДЕНТА РОССИЙСКОЙ ФЕДЕРАЦИИ</w:t>
      </w:r>
    </w:p>
    <w:p w:rsidR="00EF290D" w:rsidRPr="00A9788A" w:rsidRDefault="00EF290D" w:rsidP="00513676">
      <w:pPr>
        <w:pStyle w:val="ConsPlusTitle"/>
        <w:jc w:val="center"/>
        <w:rPr>
          <w:rFonts w:ascii="Times New Roman" w:hAnsi="Times New Roman" w:cs="Times New Roman"/>
        </w:rPr>
      </w:pPr>
    </w:p>
    <w:p w:rsidR="00EF290D" w:rsidRPr="00A9788A" w:rsidRDefault="00EF290D" w:rsidP="00513676">
      <w:pPr>
        <w:pStyle w:val="ConsPlusTitle"/>
        <w:jc w:val="center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О МОНИТОРИНГЕ ПРАВОПРИМЕНЕНИЯ В РОССИЙСКОЙ ФЕДЕРАЦИИ</w:t>
      </w:r>
    </w:p>
    <w:p w:rsidR="00EF290D" w:rsidRPr="00A9788A" w:rsidRDefault="00EF290D" w:rsidP="00513676">
      <w:pPr>
        <w:pStyle w:val="ConsPlusNormal"/>
        <w:rPr>
          <w:rFonts w:ascii="Times New Roman" w:hAnsi="Times New Roman" w:cs="Times New Roman"/>
        </w:rPr>
      </w:pPr>
    </w:p>
    <w:p w:rsidR="00513676" w:rsidRPr="00A9788A" w:rsidRDefault="00513676" w:rsidP="00513676">
      <w:pPr>
        <w:pStyle w:val="ConsPlusNormal"/>
        <w:jc w:val="center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 xml:space="preserve">(в редакции Указов Президента Российской Федерации </w:t>
      </w:r>
      <w:r w:rsidRPr="00A9788A">
        <w:rPr>
          <w:rFonts w:ascii="Times New Roman" w:hAnsi="Times New Roman" w:cs="Times New Roman"/>
        </w:rPr>
        <w:t xml:space="preserve">от 25.07.2014 </w:t>
      </w:r>
      <w:hyperlink r:id="rId4">
        <w:r w:rsidRPr="00A9788A">
          <w:rPr>
            <w:rFonts w:ascii="Times New Roman" w:hAnsi="Times New Roman" w:cs="Times New Roman"/>
          </w:rPr>
          <w:t>N 529</w:t>
        </w:r>
      </w:hyperlink>
      <w:r w:rsidRPr="00A9788A">
        <w:rPr>
          <w:rFonts w:ascii="Times New Roman" w:hAnsi="Times New Roman" w:cs="Times New Roman"/>
        </w:rPr>
        <w:t>,</w:t>
      </w:r>
      <w:r w:rsidRPr="00A9788A">
        <w:rPr>
          <w:rFonts w:ascii="Times New Roman" w:hAnsi="Times New Roman" w:cs="Times New Roman"/>
        </w:rPr>
        <w:t xml:space="preserve"> </w:t>
      </w:r>
      <w:r w:rsidRPr="00A9788A">
        <w:rPr>
          <w:rFonts w:ascii="Times New Roman" w:hAnsi="Times New Roman" w:cs="Times New Roman"/>
        </w:rPr>
        <w:t xml:space="preserve">от 13.01.2023 </w:t>
      </w:r>
      <w:hyperlink r:id="rId5">
        <w:r w:rsidRPr="00A9788A">
          <w:rPr>
            <w:rFonts w:ascii="Times New Roman" w:hAnsi="Times New Roman" w:cs="Times New Roman"/>
          </w:rPr>
          <w:t>N 10</w:t>
        </w:r>
      </w:hyperlink>
      <w:r w:rsidRPr="00A9788A">
        <w:rPr>
          <w:rFonts w:ascii="Times New Roman" w:hAnsi="Times New Roman" w:cs="Times New Roman"/>
        </w:rPr>
        <w:t xml:space="preserve">, </w:t>
      </w:r>
    </w:p>
    <w:p w:rsidR="00513676" w:rsidRPr="00A9788A" w:rsidRDefault="00513676" w:rsidP="00513676">
      <w:pPr>
        <w:pStyle w:val="ConsPlusNormal"/>
        <w:jc w:val="center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 xml:space="preserve">от 06.02.2023 </w:t>
      </w:r>
      <w:hyperlink r:id="rId6">
        <w:r w:rsidRPr="00A9788A">
          <w:rPr>
            <w:rFonts w:ascii="Times New Roman" w:hAnsi="Times New Roman" w:cs="Times New Roman"/>
          </w:rPr>
          <w:t>N 71</w:t>
        </w:r>
      </w:hyperlink>
      <w:r w:rsidRPr="00A9788A">
        <w:rPr>
          <w:rFonts w:ascii="Times New Roman" w:hAnsi="Times New Roman" w:cs="Times New Roman"/>
        </w:rPr>
        <w:t xml:space="preserve">, от 09.10.2023 </w:t>
      </w:r>
      <w:hyperlink r:id="rId7">
        <w:r w:rsidRPr="00A9788A">
          <w:rPr>
            <w:rFonts w:ascii="Times New Roman" w:hAnsi="Times New Roman" w:cs="Times New Roman"/>
          </w:rPr>
          <w:t>N 751</w:t>
        </w:r>
      </w:hyperlink>
      <w:r w:rsidRPr="00A9788A">
        <w:rPr>
          <w:rFonts w:ascii="Times New Roman" w:hAnsi="Times New Roman" w:cs="Times New Roman"/>
        </w:rPr>
        <w:t>)</w:t>
      </w:r>
    </w:p>
    <w:p w:rsidR="00513676" w:rsidRPr="00A9788A" w:rsidRDefault="00513676" w:rsidP="00513676">
      <w:pPr>
        <w:pStyle w:val="ConsPlusNormal"/>
        <w:jc w:val="center"/>
        <w:rPr>
          <w:rFonts w:ascii="Times New Roman" w:hAnsi="Times New Roman" w:cs="Times New Roman"/>
        </w:rPr>
      </w:pP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В целях совершенствования правовой системы Российской Федерации постановляю: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 xml:space="preserve">1. Утвердить прилагаемое </w:t>
      </w:r>
      <w:hyperlink w:anchor="P54">
        <w:r w:rsidRPr="00A9788A">
          <w:rPr>
            <w:rFonts w:ascii="Times New Roman" w:hAnsi="Times New Roman" w:cs="Times New Roman"/>
          </w:rPr>
          <w:t>Положение</w:t>
        </w:r>
      </w:hyperlink>
      <w:r w:rsidRPr="00A9788A">
        <w:rPr>
          <w:rFonts w:ascii="Times New Roman" w:hAnsi="Times New Roman" w:cs="Times New Roman"/>
        </w:rPr>
        <w:t xml:space="preserve"> о мониторинге </w:t>
      </w:r>
      <w:proofErr w:type="spellStart"/>
      <w:r w:rsidRPr="00A9788A">
        <w:rPr>
          <w:rFonts w:ascii="Times New Roman" w:hAnsi="Times New Roman" w:cs="Times New Roman"/>
        </w:rPr>
        <w:t>правоприменения</w:t>
      </w:r>
      <w:proofErr w:type="spellEnd"/>
      <w:r w:rsidRPr="00A9788A">
        <w:rPr>
          <w:rFonts w:ascii="Times New Roman" w:hAnsi="Times New Roman" w:cs="Times New Roman"/>
        </w:rPr>
        <w:t xml:space="preserve"> в Российской Федерации.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2. Возложить на Министерство юстиции Российской Федерации: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 xml:space="preserve">а) осуществление мониторинга </w:t>
      </w:r>
      <w:proofErr w:type="spellStart"/>
      <w:r w:rsidRPr="00A9788A">
        <w:rPr>
          <w:rFonts w:ascii="Times New Roman" w:hAnsi="Times New Roman" w:cs="Times New Roman"/>
        </w:rPr>
        <w:t>правоприменения</w:t>
      </w:r>
      <w:proofErr w:type="spellEnd"/>
      <w:r w:rsidRPr="00A9788A">
        <w:rPr>
          <w:rFonts w:ascii="Times New Roman" w:hAnsi="Times New Roman" w:cs="Times New Roman"/>
        </w:rPr>
        <w:t xml:space="preserve"> в Российской Федерации (далее - мониторинг) в целях выполнения решений Конституционного Суда Российской Федерации,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б) функции по координации мониторинга, осуществляемого федеральными органами исполнительной власти, и его методическому обеспечению.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3. Правительству Российской Федерации: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а) утверждать ежегодно план мониторинга;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 xml:space="preserve">б) утратил силу с </w:t>
      </w:r>
      <w:r w:rsidR="002F5861">
        <w:rPr>
          <w:rFonts w:ascii="Times New Roman" w:hAnsi="Times New Roman" w:cs="Times New Roman"/>
        </w:rPr>
        <w:t>0</w:t>
      </w:r>
      <w:r w:rsidRPr="00A9788A">
        <w:rPr>
          <w:rFonts w:ascii="Times New Roman" w:hAnsi="Times New Roman" w:cs="Times New Roman"/>
        </w:rPr>
        <w:t>9</w:t>
      </w:r>
      <w:r w:rsidR="002F5861">
        <w:rPr>
          <w:rFonts w:ascii="Times New Roman" w:hAnsi="Times New Roman" w:cs="Times New Roman"/>
        </w:rPr>
        <w:t>.10.</w:t>
      </w:r>
      <w:r w:rsidRPr="00A9788A">
        <w:rPr>
          <w:rFonts w:ascii="Times New Roman" w:hAnsi="Times New Roman" w:cs="Times New Roman"/>
        </w:rPr>
        <w:t>2023</w:t>
      </w:r>
      <w:bookmarkStart w:id="0" w:name="_GoBack"/>
      <w:bookmarkEnd w:id="0"/>
      <w:r w:rsidRPr="00A9788A">
        <w:rPr>
          <w:rFonts w:ascii="Times New Roman" w:hAnsi="Times New Roman" w:cs="Times New Roman"/>
        </w:rPr>
        <w:t>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в) учитывать в плане своей законопроектной деятельности предложения о принятии (издании), изменении или признании утратившими силу (отмене) законодательных и иных нормативных правовых актов Российской Федерации, представленные по результатам мониторинга.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4. Следственному комитету Российской Федерации, федеральным органам исполнительной власти и органам государственной власти субъектов Российской Федерации: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а) представлять ежегодно в Министерство юстиции Российской Федерации: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предложения к проекту плана мониторинга;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доклады о результатах мониторинга, осуществленного указанными органами;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б) принимать в пределах своих полномочий меры по устранению выявленных в ходе мониторинга недостатков в нормотворческой и (или) правоприменительной деятельности.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5. Рекомендовать: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а) Конституционному Суду Российской Федерации, Верховному Суду Российской Федерации, Генеральной прокуратуре Российской Федерации, Уполномоченному по правам человека в Российской Федерации, Уполномоченному при Президенте Российской Федерации по правам ребенка, Счетной палате Российской Федерации, Центральной избирательной комиссии Российской Федерации, Центральному банку Российской Федерации, Общественной палате Российской Федерации, государственным корпорациям, фондам и иным организациям, созданным Российской Федерацией на основании федерального закона, ежегодно направлять в Министерство юстиции Российской Федерации предложения к проекту плана мониторинга;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б) Верховному Суду Российской Федерации учитывать результаты мониторинга при даче разъяснений по вопросам судебной практики.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6. Утратил силу с 13</w:t>
      </w:r>
      <w:r w:rsidR="00513676" w:rsidRPr="00A9788A">
        <w:rPr>
          <w:rFonts w:ascii="Times New Roman" w:hAnsi="Times New Roman" w:cs="Times New Roman"/>
        </w:rPr>
        <w:t>.01.</w:t>
      </w:r>
      <w:r w:rsidRPr="00A9788A">
        <w:rPr>
          <w:rFonts w:ascii="Times New Roman" w:hAnsi="Times New Roman" w:cs="Times New Roman"/>
        </w:rPr>
        <w:t>2023.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7. Установить, что функции по проведению мониторинга осуществляются федеральными органами исполнительной власти в пределах установленной предельной численности работников их центральных аппаратов и работников территориальных органов федеральных органов исполнительной власти, а также в пределах бюджетных ассигнований, предусмотренных этим федеральным органам в федеральном бюджете.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 xml:space="preserve">8. Правительству Российской Федерации в 3-месячный срок утвердить </w:t>
      </w:r>
      <w:hyperlink r:id="rId8">
        <w:r w:rsidRPr="00A9788A">
          <w:rPr>
            <w:rFonts w:ascii="Times New Roman" w:hAnsi="Times New Roman" w:cs="Times New Roman"/>
          </w:rPr>
          <w:t>методику</w:t>
        </w:r>
      </w:hyperlink>
      <w:r w:rsidRPr="00A9788A">
        <w:rPr>
          <w:rFonts w:ascii="Times New Roman" w:hAnsi="Times New Roman" w:cs="Times New Roman"/>
        </w:rPr>
        <w:t xml:space="preserve"> осуществления мониторинга.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290D" w:rsidRPr="00A9788A" w:rsidRDefault="00EF290D" w:rsidP="00513676">
      <w:pPr>
        <w:pStyle w:val="ConsPlusNormal"/>
        <w:jc w:val="righ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Президент</w:t>
      </w:r>
    </w:p>
    <w:p w:rsidR="00EF290D" w:rsidRPr="00A9788A" w:rsidRDefault="00EF290D" w:rsidP="00513676">
      <w:pPr>
        <w:pStyle w:val="ConsPlusNormal"/>
        <w:jc w:val="righ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Российской Федерации</w:t>
      </w:r>
    </w:p>
    <w:p w:rsidR="00EF290D" w:rsidRPr="00A9788A" w:rsidRDefault="00EF290D" w:rsidP="00513676">
      <w:pPr>
        <w:pStyle w:val="ConsPlusNormal"/>
        <w:jc w:val="righ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Д.МЕДВЕДЕВ</w:t>
      </w:r>
    </w:p>
    <w:p w:rsidR="00EF290D" w:rsidRPr="00A9788A" w:rsidRDefault="00EF290D" w:rsidP="00513676">
      <w:pPr>
        <w:pStyle w:val="ConsPlusNormal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Москва, Кремль</w:t>
      </w:r>
    </w:p>
    <w:p w:rsidR="00EF290D" w:rsidRPr="00A9788A" w:rsidRDefault="00EF290D" w:rsidP="00513676">
      <w:pPr>
        <w:pStyle w:val="ConsPlusNormal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20 мая 2011 года</w:t>
      </w:r>
    </w:p>
    <w:p w:rsidR="00EF290D" w:rsidRPr="00A9788A" w:rsidRDefault="00EF290D" w:rsidP="00513676">
      <w:pPr>
        <w:pStyle w:val="ConsPlusNormal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N 657</w:t>
      </w:r>
    </w:p>
    <w:p w:rsidR="00EF290D" w:rsidRPr="00A9788A" w:rsidRDefault="00EF290D" w:rsidP="0051367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lastRenderedPageBreak/>
        <w:t>Утверждено</w:t>
      </w:r>
    </w:p>
    <w:p w:rsidR="00EF290D" w:rsidRPr="00A9788A" w:rsidRDefault="00EF290D" w:rsidP="00513676">
      <w:pPr>
        <w:pStyle w:val="ConsPlusNormal"/>
        <w:jc w:val="righ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Указом Президента</w:t>
      </w:r>
    </w:p>
    <w:p w:rsidR="00EF290D" w:rsidRPr="00A9788A" w:rsidRDefault="00EF290D" w:rsidP="00513676">
      <w:pPr>
        <w:pStyle w:val="ConsPlusNormal"/>
        <w:jc w:val="righ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Российской Федерации</w:t>
      </w:r>
    </w:p>
    <w:p w:rsidR="00EF290D" w:rsidRPr="00A9788A" w:rsidRDefault="00EF290D" w:rsidP="00513676">
      <w:pPr>
        <w:pStyle w:val="ConsPlusNormal"/>
        <w:jc w:val="righ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от 20 мая 2011 г. N 657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290D" w:rsidRPr="00A9788A" w:rsidRDefault="00EF290D" w:rsidP="00513676">
      <w:pPr>
        <w:pStyle w:val="ConsPlusTitle"/>
        <w:jc w:val="center"/>
        <w:rPr>
          <w:rFonts w:ascii="Times New Roman" w:hAnsi="Times New Roman" w:cs="Times New Roman"/>
        </w:rPr>
      </w:pPr>
      <w:bookmarkStart w:id="1" w:name="P54"/>
      <w:bookmarkEnd w:id="1"/>
      <w:r w:rsidRPr="00A9788A">
        <w:rPr>
          <w:rFonts w:ascii="Times New Roman" w:hAnsi="Times New Roman" w:cs="Times New Roman"/>
        </w:rPr>
        <w:t>ПОЛОЖЕНИЕ</w:t>
      </w:r>
    </w:p>
    <w:p w:rsidR="00EF290D" w:rsidRPr="00A9788A" w:rsidRDefault="00EF290D" w:rsidP="00513676">
      <w:pPr>
        <w:pStyle w:val="ConsPlusTitle"/>
        <w:jc w:val="center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О МОНИТОРИНГЕ ПРАВОПРИМЕНЕНИЯ В РОССИЙСКОЙ ФЕДЕРАЦИИ</w:t>
      </w:r>
    </w:p>
    <w:p w:rsidR="00A9788A" w:rsidRPr="00A9788A" w:rsidRDefault="00A9788A" w:rsidP="00513676">
      <w:pPr>
        <w:pStyle w:val="ConsPlusTitle"/>
        <w:jc w:val="center"/>
        <w:rPr>
          <w:rFonts w:ascii="Times New Roman" w:hAnsi="Times New Roman" w:cs="Times New Roman"/>
        </w:rPr>
      </w:pP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 xml:space="preserve">1. Настоящим Положением определяется порядок осуществления мониторинга </w:t>
      </w:r>
      <w:proofErr w:type="spellStart"/>
      <w:r w:rsidRPr="00A9788A">
        <w:rPr>
          <w:rFonts w:ascii="Times New Roman" w:hAnsi="Times New Roman" w:cs="Times New Roman"/>
        </w:rPr>
        <w:t>правоприменения</w:t>
      </w:r>
      <w:proofErr w:type="spellEnd"/>
      <w:r w:rsidRPr="00A9788A">
        <w:rPr>
          <w:rFonts w:ascii="Times New Roman" w:hAnsi="Times New Roman" w:cs="Times New Roman"/>
        </w:rPr>
        <w:t xml:space="preserve"> в Российской Федерации (далее - мониторинг).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2. Мониторинг предусматривает комплексную и плановую деятельность, осуществляемую федеральными органами исполнительной власти и органами государственной власти субъектов Российской Федерации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(отмены):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а) законодательных и иных нормативных правовых актов Российской Федерации - в целях выполнения решений Конституционного Суда Российской Федерации;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б) нормативных правовых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федеральными законами;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в) нормативных правовых актов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актами Президента Российской Федерации;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г) нормативных правовых актов Российской Федерации - в случаях, предусмотренных ежегодными посланиями Президента Российской Федерации Федеральному Собранию Российской Федерации, иными программными документами,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 на соответствующий период и программами социально-экономического развития государства;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 xml:space="preserve">д) нормативных правовых актов Российской Федерации - в целях реализации антикоррупционной политики и устранения </w:t>
      </w:r>
      <w:proofErr w:type="spellStart"/>
      <w:r w:rsidRPr="00A9788A">
        <w:rPr>
          <w:rFonts w:ascii="Times New Roman" w:hAnsi="Times New Roman" w:cs="Times New Roman"/>
        </w:rPr>
        <w:t>коррупциогенных</w:t>
      </w:r>
      <w:proofErr w:type="spellEnd"/>
      <w:r w:rsidRPr="00A9788A">
        <w:rPr>
          <w:rFonts w:ascii="Times New Roman" w:hAnsi="Times New Roman" w:cs="Times New Roman"/>
        </w:rPr>
        <w:t xml:space="preserve"> факторов;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е) нормативных правовых актов Российской Федерации - в целях устранения противоречий между нормативными правовыми актами равной юридической силы.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3. Основной целью осуществления мониторинга является совершенствование правовой системы Российской Федерации.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 xml:space="preserve">4. Мониторинг проводится в соответствии с планом мониторинга и согласно </w:t>
      </w:r>
      <w:hyperlink r:id="rId9">
        <w:r w:rsidRPr="00A9788A">
          <w:rPr>
            <w:rFonts w:ascii="Times New Roman" w:hAnsi="Times New Roman" w:cs="Times New Roman"/>
          </w:rPr>
          <w:t>методике</w:t>
        </w:r>
      </w:hyperlink>
      <w:r w:rsidRPr="00A9788A">
        <w:rPr>
          <w:rFonts w:ascii="Times New Roman" w:hAnsi="Times New Roman" w:cs="Times New Roman"/>
        </w:rPr>
        <w:t xml:space="preserve"> его осуществления.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При наличии соответствующего поручения Президента Российской Федерации или Правительства Российской Федерации мониторинг осуществляется без внесения изменений в утвержденный Правительством Российской Федерации план мониторинга.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Федеральные органы исполнительной власти, органы государственной власти субъектов Российской Федерации и органы местного самоуправления могут осуществлять мониторинг по собственной инициативе.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5. Проект плана мониторинга ежегодно разрабатывается Министерством юстиции Российской Федерации с учетом: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а) ежегодных посланий Президента Российской Федерации Федеральному Собранию Российской Федерации;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б) решений (предложений) Конституционного Суда Российской Федерации и Верховного Суда Российской Федерации;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7"/>
      <w:bookmarkEnd w:id="2"/>
      <w:r w:rsidRPr="00A9788A">
        <w:rPr>
          <w:rFonts w:ascii="Times New Roman" w:hAnsi="Times New Roman" w:cs="Times New Roman"/>
        </w:rPr>
        <w:t>в) предложений Генеральной прокуратуры Российской Федерации, Уполномоченного по правам человека в Российской Федерации, Уполномоченного при Президенте Российской Федерации по правам ребенка, Счетной палаты Российской Федерации, Центральной избирательной комиссии Российской Федерации, Центрального банка Российской Федерации,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8"/>
      <w:bookmarkEnd w:id="3"/>
      <w:r w:rsidRPr="00A9788A">
        <w:rPr>
          <w:rFonts w:ascii="Times New Roman" w:hAnsi="Times New Roman" w:cs="Times New Roman"/>
        </w:rPr>
        <w:t>г) предложений Следственного комитета Российской Федерации, федеральных органов исполнительной власти и органов государственной власти субъектов Российской Федерации;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lastRenderedPageBreak/>
        <w:t>д) национального плана противодействия коррупции, иных программных документов, поручений Президента Российской Федерации и Правительства Российской Федерации;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е) основных направлений деятельности Правительства Российской Федерации на соответствующий период;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ж) программ социально-экономического развития государства;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2"/>
      <w:bookmarkEnd w:id="4"/>
      <w:r w:rsidRPr="00A9788A">
        <w:rPr>
          <w:rFonts w:ascii="Times New Roman" w:hAnsi="Times New Roman" w:cs="Times New Roman"/>
        </w:rPr>
        <w:t>з) предложений институтов гражданского общества и средств массовой информации.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3"/>
      <w:bookmarkEnd w:id="5"/>
      <w:r w:rsidRPr="00A9788A">
        <w:rPr>
          <w:rFonts w:ascii="Times New Roman" w:hAnsi="Times New Roman" w:cs="Times New Roman"/>
        </w:rPr>
        <w:t>6. Федеральные органы исполнительной власти, иные федеральные государственные органы и органы государственной власти субъектов Российской Федерации при подготовке предложений к проекту плана мониторинга учитывают в пределах своей компетенции предложения институтов гражданского общества и средств массовой информации о принятии (издании), изменении или признании утратившими силу (отмене) законодательных и иных нормативных правовых актов Российской Федерации, поступившие в соответствующий орган.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84"/>
      <w:bookmarkEnd w:id="6"/>
      <w:r w:rsidRPr="00A9788A">
        <w:rPr>
          <w:rFonts w:ascii="Times New Roman" w:hAnsi="Times New Roman" w:cs="Times New Roman"/>
        </w:rPr>
        <w:t>7. Органы государственной власти субъектов Российской Федерации при подготовке предложений к проекту плана мониторинга учитывают предложения соответствующих органов местного самоуправления.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 xml:space="preserve">8. Указанные в </w:t>
      </w:r>
      <w:hyperlink w:anchor="P77">
        <w:r w:rsidRPr="00A9788A">
          <w:rPr>
            <w:rFonts w:ascii="Times New Roman" w:hAnsi="Times New Roman" w:cs="Times New Roman"/>
          </w:rPr>
          <w:t>подпунктах "в"</w:t>
        </w:r>
      </w:hyperlink>
      <w:r w:rsidRPr="00A9788A">
        <w:rPr>
          <w:rFonts w:ascii="Times New Roman" w:hAnsi="Times New Roman" w:cs="Times New Roman"/>
        </w:rPr>
        <w:t xml:space="preserve">, </w:t>
      </w:r>
      <w:hyperlink w:anchor="P78">
        <w:r w:rsidRPr="00A9788A">
          <w:rPr>
            <w:rFonts w:ascii="Times New Roman" w:hAnsi="Times New Roman" w:cs="Times New Roman"/>
          </w:rPr>
          <w:t>"г"</w:t>
        </w:r>
      </w:hyperlink>
      <w:r w:rsidRPr="00A9788A">
        <w:rPr>
          <w:rFonts w:ascii="Times New Roman" w:hAnsi="Times New Roman" w:cs="Times New Roman"/>
        </w:rPr>
        <w:t xml:space="preserve"> и </w:t>
      </w:r>
      <w:hyperlink w:anchor="P82">
        <w:r w:rsidRPr="00A9788A">
          <w:rPr>
            <w:rFonts w:ascii="Times New Roman" w:hAnsi="Times New Roman" w:cs="Times New Roman"/>
          </w:rPr>
          <w:t>"з" пункта 5</w:t>
        </w:r>
      </w:hyperlink>
      <w:r w:rsidRPr="00A9788A">
        <w:rPr>
          <w:rFonts w:ascii="Times New Roman" w:hAnsi="Times New Roman" w:cs="Times New Roman"/>
        </w:rPr>
        <w:t xml:space="preserve">, </w:t>
      </w:r>
      <w:hyperlink w:anchor="P83">
        <w:r w:rsidRPr="00A9788A">
          <w:rPr>
            <w:rFonts w:ascii="Times New Roman" w:hAnsi="Times New Roman" w:cs="Times New Roman"/>
          </w:rPr>
          <w:t>пунктах 6</w:t>
        </w:r>
      </w:hyperlink>
      <w:r w:rsidRPr="00A9788A">
        <w:rPr>
          <w:rFonts w:ascii="Times New Roman" w:hAnsi="Times New Roman" w:cs="Times New Roman"/>
        </w:rPr>
        <w:t xml:space="preserve"> и </w:t>
      </w:r>
      <w:hyperlink w:anchor="P84">
        <w:r w:rsidRPr="00A9788A">
          <w:rPr>
            <w:rFonts w:ascii="Times New Roman" w:hAnsi="Times New Roman" w:cs="Times New Roman"/>
          </w:rPr>
          <w:t>7</w:t>
        </w:r>
      </w:hyperlink>
      <w:r w:rsidRPr="00A9788A">
        <w:rPr>
          <w:rFonts w:ascii="Times New Roman" w:hAnsi="Times New Roman" w:cs="Times New Roman"/>
        </w:rPr>
        <w:t xml:space="preserve"> настоящего Положения предложения к проекту плана мониторинга представляются в Министерство юстиции Российской Федерации ежегодно, до 1 июня.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9. Проект плана мониторинга ежегодно, до 1 августа, вносится Министерством юстиции Российской Федерации в Правительство Российской Федерации.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10. План мониторинга ежегодно, до 1 сентября, утверждается Правительством Российской Федерации.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11. В плане мониторинга отражаются: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а) отрасль (</w:t>
      </w:r>
      <w:proofErr w:type="spellStart"/>
      <w:r w:rsidRPr="00A9788A">
        <w:rPr>
          <w:rFonts w:ascii="Times New Roman" w:hAnsi="Times New Roman" w:cs="Times New Roman"/>
        </w:rPr>
        <w:t>подотрасль</w:t>
      </w:r>
      <w:proofErr w:type="spellEnd"/>
      <w:r w:rsidRPr="00A9788A">
        <w:rPr>
          <w:rFonts w:ascii="Times New Roman" w:hAnsi="Times New Roman" w:cs="Times New Roman"/>
        </w:rPr>
        <w:t>) законодательства либо группа нормативных правовых актов, мониторинг которых планируется осуществить;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б) наименования федеральных органов исполнительной власти, органов государственной власти субъектов Российской Федерации и органов местного самоуправления, участвующих в мониторинге;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в) сроки осуществления мониторинга;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г) иные данные.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12. Федеральные органы исполнительной власти и органы государственной власти субъектов Российской Федерации ежегодно, до 1 июня, представляют в Министерство юстиции Российской Федерации доклады о результатах мониторинга, осуществленного ими в предыдущем году в соответствии с планом мониторинга, включая предложения о необходимости принятия (издания), изменения или признания утратившими силу (отмены) законодательных и иных нормативных правовых актов Российской Федерации.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Сведения, полученные в результате мониторинга, осуществленного федеральными органами исполнительной власти и органами государственной власти субъектов Российской Федерации по собственной инициативе, могут направляться до 1 июня в Министерство юстиции Российской Федерации по решению этих органов.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13. Министерство юстиции Российской Федерации на основе докладов федеральных органов исполнительной власти и органов государственной власти субъектов Российской Федерации о результатах мониторинга, осуществленного ими в предыдущем году, и других материалов, поступивших в Министерство, подготавливает предложения к плану законопроектной деятельности Правительства Российской Федерации.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 xml:space="preserve">14. Утратил силу с </w:t>
      </w:r>
      <w:r w:rsidR="00A9788A" w:rsidRPr="00A9788A">
        <w:rPr>
          <w:rFonts w:ascii="Times New Roman" w:hAnsi="Times New Roman" w:cs="Times New Roman"/>
        </w:rPr>
        <w:t>0</w:t>
      </w:r>
      <w:r w:rsidRPr="00A9788A">
        <w:rPr>
          <w:rFonts w:ascii="Times New Roman" w:hAnsi="Times New Roman" w:cs="Times New Roman"/>
        </w:rPr>
        <w:t>9</w:t>
      </w:r>
      <w:r w:rsidR="00A9788A" w:rsidRPr="00A9788A">
        <w:rPr>
          <w:rFonts w:ascii="Times New Roman" w:hAnsi="Times New Roman" w:cs="Times New Roman"/>
        </w:rPr>
        <w:t>.10.</w:t>
      </w:r>
      <w:r w:rsidRPr="00A9788A">
        <w:rPr>
          <w:rFonts w:ascii="Times New Roman" w:hAnsi="Times New Roman" w:cs="Times New Roman"/>
        </w:rPr>
        <w:t>2023.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>15. Предложения к плану законопроектной деятельности Правительства Российской Федерации ежегодно, до 1 августа, направляются в установленном порядке Министерством юстиции Российской Федерации в Правительство Российской Федерации.</w:t>
      </w:r>
    </w:p>
    <w:p w:rsidR="00EF290D" w:rsidRPr="00A9788A" w:rsidRDefault="00EF290D" w:rsidP="00513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</w:rPr>
        <w:t xml:space="preserve">16 - 17. Утратили силу с </w:t>
      </w:r>
      <w:r w:rsidR="00A9788A" w:rsidRPr="00A9788A">
        <w:rPr>
          <w:rFonts w:ascii="Times New Roman" w:hAnsi="Times New Roman" w:cs="Times New Roman"/>
        </w:rPr>
        <w:t>0</w:t>
      </w:r>
      <w:r w:rsidRPr="00A9788A">
        <w:rPr>
          <w:rFonts w:ascii="Times New Roman" w:hAnsi="Times New Roman" w:cs="Times New Roman"/>
        </w:rPr>
        <w:t>9</w:t>
      </w:r>
      <w:r w:rsidR="00A9788A" w:rsidRPr="00A9788A">
        <w:rPr>
          <w:rFonts w:ascii="Times New Roman" w:hAnsi="Times New Roman" w:cs="Times New Roman"/>
        </w:rPr>
        <w:t>.10.</w:t>
      </w:r>
      <w:r w:rsidRPr="00A9788A">
        <w:rPr>
          <w:rFonts w:ascii="Times New Roman" w:hAnsi="Times New Roman" w:cs="Times New Roman"/>
        </w:rPr>
        <w:t>2023.</w:t>
      </w:r>
    </w:p>
    <w:sectPr w:rsidR="00EF290D" w:rsidRPr="00A9788A" w:rsidSect="0051367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D"/>
    <w:rsid w:val="002F5861"/>
    <w:rsid w:val="003C6EA5"/>
    <w:rsid w:val="00513676"/>
    <w:rsid w:val="00A9788A"/>
    <w:rsid w:val="00E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1345"/>
  <w15:chartTrackingRefBased/>
  <w15:docId w15:val="{A04B22AB-B655-40F6-8ECD-79AB6507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9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29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29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747&amp;dst=100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9048&amp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13&amp;dst=1000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9092&amp;dst=1002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77410&amp;dst=100086" TargetMode="External"/><Relationship Id="rId9" Type="http://schemas.openxmlformats.org/officeDocument/2006/relationships/hyperlink" Target="https://login.consultant.ru/link/?req=doc&amp;base=LAW&amp;n=453747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Тулепбергенова Ольга Владимировна</dc:creator>
  <cp:keywords/>
  <dc:description/>
  <cp:lastModifiedBy>Тулепбергенова Ольга Владимировна</cp:lastModifiedBy>
  <cp:revision>5</cp:revision>
  <dcterms:created xsi:type="dcterms:W3CDTF">2024-02-07T05:24:00Z</dcterms:created>
  <dcterms:modified xsi:type="dcterms:W3CDTF">2024-02-07T05:30:00Z</dcterms:modified>
</cp:coreProperties>
</file>