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F9" w:rsidRPr="00E51D0B" w:rsidRDefault="00EA17F9">
      <w:pPr>
        <w:pStyle w:val="ConsPlusTitle"/>
        <w:jc w:val="center"/>
        <w:outlineLvl w:val="0"/>
      </w:pPr>
      <w:bookmarkStart w:id="0" w:name="_GoBack"/>
      <w:r w:rsidRPr="00E51D0B">
        <w:t>ГУБЕРНАТОР АСТРАХАНСКОЙ ОБЛАСТИ</w:t>
      </w:r>
    </w:p>
    <w:p w:rsidR="00EA17F9" w:rsidRPr="00E51D0B" w:rsidRDefault="00EA17F9">
      <w:pPr>
        <w:pStyle w:val="ConsPlusTitle"/>
        <w:jc w:val="center"/>
      </w:pPr>
    </w:p>
    <w:p w:rsidR="00EA17F9" w:rsidRPr="00E51D0B" w:rsidRDefault="00EA17F9">
      <w:pPr>
        <w:pStyle w:val="ConsPlusTitle"/>
        <w:jc w:val="center"/>
      </w:pPr>
      <w:r w:rsidRPr="00E51D0B">
        <w:t>ПОСТАНОВЛЕНИЕ</w:t>
      </w:r>
    </w:p>
    <w:p w:rsidR="00EA17F9" w:rsidRPr="00E51D0B" w:rsidRDefault="00EA17F9">
      <w:pPr>
        <w:pStyle w:val="ConsPlusTitle"/>
        <w:jc w:val="center"/>
      </w:pPr>
      <w:r w:rsidRPr="00E51D0B">
        <w:t>от 2 июля 2007 г. N 273</w:t>
      </w:r>
    </w:p>
    <w:p w:rsidR="00EA17F9" w:rsidRPr="00E51D0B" w:rsidRDefault="00EA17F9">
      <w:pPr>
        <w:pStyle w:val="ConsPlusTitle"/>
        <w:jc w:val="center"/>
      </w:pPr>
    </w:p>
    <w:p w:rsidR="00EA17F9" w:rsidRPr="00E51D0B" w:rsidRDefault="00EA17F9">
      <w:pPr>
        <w:pStyle w:val="ConsPlusTitle"/>
        <w:jc w:val="center"/>
      </w:pPr>
      <w:r w:rsidRPr="00E51D0B">
        <w:t>ОБ УПРАВЛЕНИИ ГОСУДАРСТВЕННОЙ ГРАЖДАНСКОЙ СЛУЖБЫ И КАДРОВ</w:t>
      </w:r>
    </w:p>
    <w:p w:rsidR="00EA17F9" w:rsidRPr="00E51D0B" w:rsidRDefault="00EA17F9">
      <w:pPr>
        <w:pStyle w:val="ConsPlusTitle"/>
        <w:jc w:val="center"/>
      </w:pPr>
      <w:r w:rsidRPr="00E51D0B">
        <w:t>АДМИНИСТРАЦИИ ГУБЕРНАТОРА АСТРАХАНСКОЙ ОБЛАСТИ</w:t>
      </w:r>
    </w:p>
    <w:p w:rsidR="00EA17F9" w:rsidRPr="00E51D0B" w:rsidRDefault="00EA17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1D0B" w:rsidRPr="00E51D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7F9" w:rsidRPr="00E51D0B" w:rsidRDefault="00EA17F9">
            <w:pPr>
              <w:pStyle w:val="ConsPlusNormal"/>
              <w:jc w:val="center"/>
            </w:pPr>
            <w:r w:rsidRPr="00E51D0B">
              <w:t>Список изменяющих документов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>(в ред. Постановлений Губернатора Астраханской области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11.01.2008 </w:t>
            </w:r>
            <w:hyperlink r:id="rId4">
              <w:r w:rsidRPr="00E51D0B">
                <w:t>N 13</w:t>
              </w:r>
            </w:hyperlink>
            <w:r w:rsidRPr="00E51D0B">
              <w:t xml:space="preserve">, от 24.09.2008 </w:t>
            </w:r>
            <w:hyperlink r:id="rId5">
              <w:r w:rsidRPr="00E51D0B">
                <w:t>N 496</w:t>
              </w:r>
            </w:hyperlink>
            <w:r w:rsidRPr="00E51D0B">
              <w:t xml:space="preserve">, от 05.05.2010 </w:t>
            </w:r>
            <w:hyperlink r:id="rId6">
              <w:r w:rsidRPr="00E51D0B">
                <w:t>N 173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12.01.2011 </w:t>
            </w:r>
            <w:hyperlink r:id="rId7">
              <w:r w:rsidRPr="00E51D0B">
                <w:t>N 1</w:t>
              </w:r>
            </w:hyperlink>
            <w:r w:rsidRPr="00E51D0B">
              <w:t xml:space="preserve">, от 02.09.2013 </w:t>
            </w:r>
            <w:hyperlink r:id="rId8">
              <w:r w:rsidRPr="00E51D0B">
                <w:t>N 70</w:t>
              </w:r>
            </w:hyperlink>
            <w:r w:rsidRPr="00E51D0B">
              <w:t xml:space="preserve">, от 24.09.2015 </w:t>
            </w:r>
            <w:hyperlink r:id="rId9">
              <w:r w:rsidRPr="00E51D0B">
                <w:t>N 86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01.04.2016 </w:t>
            </w:r>
            <w:hyperlink r:id="rId10">
              <w:r w:rsidRPr="00E51D0B">
                <w:t>N 22</w:t>
              </w:r>
            </w:hyperlink>
            <w:r w:rsidRPr="00E51D0B">
              <w:t xml:space="preserve">, от 06.10.2016 </w:t>
            </w:r>
            <w:hyperlink r:id="rId11">
              <w:r w:rsidRPr="00E51D0B">
                <w:t>N 69</w:t>
              </w:r>
            </w:hyperlink>
            <w:r w:rsidRPr="00E51D0B">
              <w:t xml:space="preserve">, от 28.06.2018 </w:t>
            </w:r>
            <w:hyperlink r:id="rId12">
              <w:r w:rsidRPr="00E51D0B">
                <w:t>N 61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05.12.2018 </w:t>
            </w:r>
            <w:hyperlink r:id="rId13">
              <w:r w:rsidRPr="00E51D0B">
                <w:t>N 101</w:t>
              </w:r>
            </w:hyperlink>
            <w:r w:rsidRPr="00E51D0B">
              <w:t xml:space="preserve">, от 26.08.2020 </w:t>
            </w:r>
            <w:hyperlink r:id="rId14">
              <w:r w:rsidRPr="00E51D0B">
                <w:t>N 100</w:t>
              </w:r>
            </w:hyperlink>
            <w:r w:rsidRPr="00E51D0B">
              <w:t xml:space="preserve">, от 20.05.2021 </w:t>
            </w:r>
            <w:hyperlink r:id="rId15">
              <w:r w:rsidRPr="00E51D0B">
                <w:t>N 48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11.07.2022 </w:t>
            </w:r>
            <w:hyperlink r:id="rId16">
              <w:r w:rsidRPr="00E51D0B">
                <w:t>N 62</w:t>
              </w:r>
            </w:hyperlink>
            <w:r w:rsidRPr="00E51D0B">
              <w:t xml:space="preserve">, от 25.04.2023 </w:t>
            </w:r>
            <w:hyperlink r:id="rId17">
              <w:r w:rsidRPr="00E51D0B">
                <w:t>N 48</w:t>
              </w:r>
            </w:hyperlink>
            <w:r w:rsidRPr="00E51D0B">
              <w:t xml:space="preserve">, от 01.08.2023 </w:t>
            </w:r>
            <w:hyperlink r:id="rId18">
              <w:r w:rsidRPr="00E51D0B">
                <w:t>N 91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11.06.2024 </w:t>
            </w:r>
            <w:hyperlink r:id="rId19">
              <w:r w:rsidRPr="00E51D0B">
                <w:t>N 81</w:t>
              </w:r>
            </w:hyperlink>
            <w:r w:rsidRPr="00E51D0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</w:tr>
    </w:tbl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ind w:firstLine="540"/>
        <w:jc w:val="both"/>
      </w:pPr>
      <w:r w:rsidRPr="00E51D0B">
        <w:t>В целях приведения в соответствие с действующим законодательством о государственной гражданской службе постановляю: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1. Переименовать управление кадровой политики и государственной службы администрации Губернатора Астраханской области в управление государственной гражданской службы и кадров администрации Губернатора Астраханской области.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2. Утвердить прилагаемое </w:t>
      </w:r>
      <w:hyperlink w:anchor="P43">
        <w:r w:rsidRPr="00E51D0B">
          <w:t>Положение</w:t>
        </w:r>
      </w:hyperlink>
      <w:r w:rsidRPr="00E51D0B">
        <w:t xml:space="preserve"> об управлении государственной гражданской службы и кадров администрации Губернатора Астраханской области.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3. Утратил силу. - </w:t>
      </w:r>
      <w:hyperlink r:id="rId20">
        <w:r w:rsidRPr="00E51D0B">
          <w:t>Постановление</w:t>
        </w:r>
      </w:hyperlink>
      <w:r w:rsidRPr="00E51D0B">
        <w:t xml:space="preserve"> Губернатора Астраханской области от 26.08.2020 N 100.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4. Утратил силу с 11 января 2008 года. - </w:t>
      </w:r>
      <w:hyperlink r:id="rId21">
        <w:r w:rsidRPr="00E51D0B">
          <w:t>Постановление</w:t>
        </w:r>
      </w:hyperlink>
      <w:r w:rsidRPr="00E51D0B">
        <w:t xml:space="preserve"> Губернатора Астраханской области от 11.01.2008 N 13.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 Признать утратившими силу Постановления Губернатора Астраханской области: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от 04.04.2005 </w:t>
      </w:r>
      <w:hyperlink r:id="rId22">
        <w:r w:rsidRPr="00E51D0B">
          <w:t>N 229</w:t>
        </w:r>
      </w:hyperlink>
      <w:r w:rsidRPr="00E51D0B">
        <w:t xml:space="preserve"> "Об управлении кадровой политики и государственной службы администрации Губернатора Астраханской области";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от 21.04.2005 </w:t>
      </w:r>
      <w:hyperlink r:id="rId23">
        <w:r w:rsidRPr="00E51D0B">
          <w:t>N 273</w:t>
        </w:r>
      </w:hyperlink>
      <w:r w:rsidRPr="00E51D0B">
        <w:t xml:space="preserve"> "О внесении изменения в постановление Губернатора Астраханской области от 04.04.2005 N 229";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от 25.07.2005 </w:t>
      </w:r>
      <w:hyperlink r:id="rId24">
        <w:r w:rsidRPr="00E51D0B">
          <w:t>N 470</w:t>
        </w:r>
      </w:hyperlink>
      <w:r w:rsidRPr="00E51D0B">
        <w:t xml:space="preserve"> "О введении штатной единицы в управление кадровой политики и государственной службы администрации Губернатора Астраханской области".</w:t>
      </w:r>
    </w:p>
    <w:p w:rsidR="00EA17F9" w:rsidRPr="00E51D0B" w:rsidRDefault="00EA17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1D0B" w:rsidRPr="00E51D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7F9" w:rsidRPr="00E51D0B" w:rsidRDefault="00EA17F9">
            <w:pPr>
              <w:pStyle w:val="ConsPlusNormal"/>
              <w:jc w:val="both"/>
            </w:pPr>
            <w:proofErr w:type="spellStart"/>
            <w:r w:rsidRPr="00E51D0B">
              <w:t>КонсультантПлюс</w:t>
            </w:r>
            <w:proofErr w:type="spellEnd"/>
            <w:r w:rsidRPr="00E51D0B">
              <w:t>: примечание.</w:t>
            </w:r>
          </w:p>
          <w:p w:rsidR="00EA17F9" w:rsidRPr="00E51D0B" w:rsidRDefault="00EA17F9">
            <w:pPr>
              <w:pStyle w:val="ConsPlusNormal"/>
              <w:ind w:firstLine="540"/>
              <w:jc w:val="both"/>
            </w:pPr>
            <w:r w:rsidRPr="00E51D0B">
              <w:t xml:space="preserve">Пункт 6 фактически утратил силу с 12 января 2011 года в связи с изданием </w:t>
            </w:r>
            <w:hyperlink r:id="rId25">
              <w:r w:rsidRPr="00E51D0B">
                <w:t>Постановления</w:t>
              </w:r>
            </w:hyperlink>
            <w:r w:rsidRPr="00E51D0B">
              <w:t xml:space="preserve"> Губернатора Астраханской области от 12.01.2011 N 2, отменившего </w:t>
            </w:r>
            <w:hyperlink r:id="rId26">
              <w:r w:rsidRPr="00E51D0B">
                <w:t>Постановление</w:t>
              </w:r>
            </w:hyperlink>
            <w:r w:rsidRPr="00E51D0B">
              <w:t xml:space="preserve"> Губернатора Астраханской области от 23.08.2005 N 516.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</w:tr>
    </w:tbl>
    <w:p w:rsidR="00EA17F9" w:rsidRPr="00E51D0B" w:rsidRDefault="00EA17F9">
      <w:pPr>
        <w:pStyle w:val="ConsPlusNormal"/>
        <w:spacing w:before="280"/>
        <w:ind w:firstLine="540"/>
        <w:jc w:val="both"/>
      </w:pPr>
      <w:r w:rsidRPr="00E51D0B">
        <w:t xml:space="preserve">6. Признать утратившим силу </w:t>
      </w:r>
      <w:hyperlink r:id="rId27">
        <w:r w:rsidRPr="00E51D0B">
          <w:t>пункт 2</w:t>
        </w:r>
      </w:hyperlink>
      <w:r w:rsidRPr="00E51D0B">
        <w:t xml:space="preserve"> Постановления Губернатора Астраханской области от 23.08.2005 N 516 "О внесении дополнений в постановления Губернатора Астраханской области от 15.02.2005 N 93 и от 04.04.2005 N 229".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7. Настоящее Постановление вступает в силу со дня его подписания.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right"/>
      </w:pPr>
      <w:r w:rsidRPr="00E51D0B">
        <w:lastRenderedPageBreak/>
        <w:t>Губернатор Астраханской области</w:t>
      </w:r>
    </w:p>
    <w:p w:rsidR="00EA17F9" w:rsidRPr="00E51D0B" w:rsidRDefault="00EA17F9">
      <w:pPr>
        <w:pStyle w:val="ConsPlusNormal"/>
        <w:jc w:val="right"/>
      </w:pPr>
      <w:r w:rsidRPr="00E51D0B">
        <w:t>А.А.ЖИЛКИН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right"/>
        <w:outlineLvl w:val="0"/>
      </w:pPr>
      <w:r w:rsidRPr="00E51D0B">
        <w:t>Утверждено</w:t>
      </w:r>
    </w:p>
    <w:p w:rsidR="00EA17F9" w:rsidRPr="00E51D0B" w:rsidRDefault="00EA17F9">
      <w:pPr>
        <w:pStyle w:val="ConsPlusNormal"/>
        <w:jc w:val="right"/>
      </w:pPr>
      <w:r w:rsidRPr="00E51D0B">
        <w:t>Постановлением Губернатора</w:t>
      </w:r>
    </w:p>
    <w:p w:rsidR="00EA17F9" w:rsidRPr="00E51D0B" w:rsidRDefault="00EA17F9">
      <w:pPr>
        <w:pStyle w:val="ConsPlusNormal"/>
        <w:jc w:val="right"/>
      </w:pPr>
      <w:r w:rsidRPr="00E51D0B">
        <w:t>Астраханской области</w:t>
      </w:r>
    </w:p>
    <w:p w:rsidR="00EA17F9" w:rsidRPr="00E51D0B" w:rsidRDefault="00EA17F9">
      <w:pPr>
        <w:pStyle w:val="ConsPlusNormal"/>
        <w:jc w:val="right"/>
      </w:pPr>
      <w:r w:rsidRPr="00E51D0B">
        <w:t>от 2 июля 2007 г. N 273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Title"/>
        <w:jc w:val="center"/>
      </w:pPr>
      <w:bookmarkStart w:id="1" w:name="P43"/>
      <w:bookmarkEnd w:id="1"/>
      <w:r w:rsidRPr="00E51D0B">
        <w:t>ПОЛОЖЕНИЕ</w:t>
      </w:r>
    </w:p>
    <w:p w:rsidR="00EA17F9" w:rsidRPr="00E51D0B" w:rsidRDefault="00EA17F9">
      <w:pPr>
        <w:pStyle w:val="ConsPlusTitle"/>
        <w:jc w:val="center"/>
      </w:pPr>
      <w:r w:rsidRPr="00E51D0B">
        <w:t>ОБ УПРАВЛЕНИИ ГОСУДАРСТВЕННОЙ ГРАЖДАНСКОЙ</w:t>
      </w:r>
    </w:p>
    <w:p w:rsidR="00EA17F9" w:rsidRPr="00E51D0B" w:rsidRDefault="00EA17F9">
      <w:pPr>
        <w:pStyle w:val="ConsPlusTitle"/>
        <w:jc w:val="center"/>
      </w:pPr>
      <w:r w:rsidRPr="00E51D0B">
        <w:t>СЛУЖБЫ И КАДРОВ АДМИНИСТРАЦИИ ГУБЕРНАТОРА</w:t>
      </w:r>
    </w:p>
    <w:p w:rsidR="00EA17F9" w:rsidRPr="00E51D0B" w:rsidRDefault="00EA17F9">
      <w:pPr>
        <w:pStyle w:val="ConsPlusTitle"/>
        <w:jc w:val="center"/>
      </w:pPr>
      <w:r w:rsidRPr="00E51D0B">
        <w:t>АСТРАХАНСКОЙ ОБЛАСТИ</w:t>
      </w:r>
    </w:p>
    <w:p w:rsidR="00EA17F9" w:rsidRPr="00E51D0B" w:rsidRDefault="00EA17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1D0B" w:rsidRPr="00E51D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7F9" w:rsidRPr="00E51D0B" w:rsidRDefault="00EA17F9">
            <w:pPr>
              <w:pStyle w:val="ConsPlusNormal"/>
              <w:jc w:val="center"/>
            </w:pPr>
            <w:r w:rsidRPr="00E51D0B">
              <w:t>Список изменяющих документов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>(в ред. Постановлений Губернатора Астраханской области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12.01.2011 </w:t>
            </w:r>
            <w:hyperlink r:id="rId28">
              <w:r w:rsidRPr="00E51D0B">
                <w:t>N 1</w:t>
              </w:r>
            </w:hyperlink>
            <w:r w:rsidRPr="00E51D0B">
              <w:t xml:space="preserve">, от 02.09.2013 </w:t>
            </w:r>
            <w:hyperlink r:id="rId29">
              <w:r w:rsidRPr="00E51D0B">
                <w:t>N 70</w:t>
              </w:r>
            </w:hyperlink>
            <w:r w:rsidRPr="00E51D0B">
              <w:t xml:space="preserve">, от 24.09.2015 </w:t>
            </w:r>
            <w:hyperlink r:id="rId30">
              <w:r w:rsidRPr="00E51D0B">
                <w:t>N 86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01.04.2016 </w:t>
            </w:r>
            <w:hyperlink r:id="rId31">
              <w:r w:rsidRPr="00E51D0B">
                <w:t>N 22</w:t>
              </w:r>
            </w:hyperlink>
            <w:r w:rsidRPr="00E51D0B">
              <w:t xml:space="preserve">, от 06.10.2016 </w:t>
            </w:r>
            <w:hyperlink r:id="rId32">
              <w:r w:rsidRPr="00E51D0B">
                <w:t>N 69</w:t>
              </w:r>
            </w:hyperlink>
            <w:r w:rsidRPr="00E51D0B">
              <w:t xml:space="preserve">, от 28.06.2018 </w:t>
            </w:r>
            <w:hyperlink r:id="rId33">
              <w:r w:rsidRPr="00E51D0B">
                <w:t>N 61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05.12.2018 </w:t>
            </w:r>
            <w:hyperlink r:id="rId34">
              <w:r w:rsidRPr="00E51D0B">
                <w:t>N 101</w:t>
              </w:r>
            </w:hyperlink>
            <w:r w:rsidRPr="00E51D0B">
              <w:t xml:space="preserve">, от 26.08.2020 </w:t>
            </w:r>
            <w:hyperlink r:id="rId35">
              <w:r w:rsidRPr="00E51D0B">
                <w:t>N 100</w:t>
              </w:r>
            </w:hyperlink>
            <w:r w:rsidRPr="00E51D0B">
              <w:t xml:space="preserve">, от 20.05.2021 </w:t>
            </w:r>
            <w:hyperlink r:id="rId36">
              <w:r w:rsidRPr="00E51D0B">
                <w:t>N 48</w:t>
              </w:r>
            </w:hyperlink>
            <w:r w:rsidRPr="00E51D0B">
              <w:t>,</w:t>
            </w:r>
          </w:p>
          <w:p w:rsidR="00EA17F9" w:rsidRPr="00E51D0B" w:rsidRDefault="00EA17F9">
            <w:pPr>
              <w:pStyle w:val="ConsPlusNormal"/>
              <w:jc w:val="center"/>
            </w:pPr>
            <w:r w:rsidRPr="00E51D0B">
              <w:t xml:space="preserve">от 11.07.2022 </w:t>
            </w:r>
            <w:hyperlink r:id="rId37">
              <w:r w:rsidRPr="00E51D0B">
                <w:t>N 62</w:t>
              </w:r>
            </w:hyperlink>
            <w:r w:rsidRPr="00E51D0B">
              <w:t xml:space="preserve">, от 25.04.2023 </w:t>
            </w:r>
            <w:hyperlink r:id="rId38">
              <w:r w:rsidRPr="00E51D0B">
                <w:t>N 48</w:t>
              </w:r>
            </w:hyperlink>
            <w:r w:rsidRPr="00E51D0B">
              <w:t xml:space="preserve">, от 11.06.2024 </w:t>
            </w:r>
            <w:hyperlink r:id="rId39">
              <w:r w:rsidRPr="00E51D0B">
                <w:t>N 81</w:t>
              </w:r>
            </w:hyperlink>
            <w:r w:rsidRPr="00E51D0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7F9" w:rsidRPr="00E51D0B" w:rsidRDefault="00EA17F9">
            <w:pPr>
              <w:pStyle w:val="ConsPlusNormal"/>
            </w:pPr>
          </w:p>
        </w:tc>
      </w:tr>
    </w:tbl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Title"/>
        <w:jc w:val="center"/>
        <w:outlineLvl w:val="1"/>
      </w:pPr>
      <w:r w:rsidRPr="00E51D0B">
        <w:t>1. Общие положения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ind w:firstLine="540"/>
        <w:jc w:val="both"/>
      </w:pPr>
      <w:r w:rsidRPr="00E51D0B">
        <w:t>1.1. Управление государственной гражданской службы и кадров администрации Губернатора Астраханской области (далее - управление) является структурным подразделением администрации Губернатора Астраханской области (далее - администрация).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1.2. Управление в своей деятельности руководствуется </w:t>
      </w:r>
      <w:hyperlink r:id="rId40">
        <w:r w:rsidRPr="00E51D0B">
          <w:t>Конституцией</w:t>
        </w:r>
      </w:hyperlink>
      <w:r w:rsidRPr="00E51D0B"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41">
        <w:r w:rsidRPr="00E51D0B">
          <w:t>Уставом</w:t>
        </w:r>
      </w:hyperlink>
      <w:r w:rsidRPr="00E51D0B">
        <w:t xml:space="preserve"> Астраханской области, законами Астраханской области, постановлениями и распоряжениями Губернатора и Правительства Астраханской области, а также настоящим Положением.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1.3. Материально-техническое обеспечение деятельности управления осуществляет управление делами Губернатора Астраханской области (агентство Астраханской области).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Title"/>
        <w:jc w:val="center"/>
        <w:outlineLvl w:val="1"/>
      </w:pPr>
      <w:r w:rsidRPr="00E51D0B">
        <w:t>2. Задачи управления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center"/>
      </w:pPr>
      <w:r w:rsidRPr="00E51D0B">
        <w:t xml:space="preserve">(в ред. </w:t>
      </w:r>
      <w:hyperlink r:id="rId42">
        <w:r w:rsidRPr="00E51D0B">
          <w:t>Постановления</w:t>
        </w:r>
      </w:hyperlink>
      <w:r w:rsidRPr="00E51D0B">
        <w:t xml:space="preserve"> Губернатора Астраханской области</w:t>
      </w:r>
    </w:p>
    <w:p w:rsidR="00EA17F9" w:rsidRPr="00E51D0B" w:rsidRDefault="00EA17F9">
      <w:pPr>
        <w:pStyle w:val="ConsPlusNormal"/>
        <w:jc w:val="center"/>
      </w:pPr>
      <w:r w:rsidRPr="00E51D0B">
        <w:t>от 24.09.2015 N 86)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ind w:firstLine="540"/>
        <w:jc w:val="both"/>
      </w:pPr>
      <w:r w:rsidRPr="00E51D0B">
        <w:t>Основными задачами управления являются: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реализации Губернатором Астраханской области его полномочий по правовому регулированию отдельных вопросов государственной гражданской службы Астраханской области (далее - гражданская служба), закрепленных в Уставе Астраханской области, решению кадровых вопросов в соответствии с законодательством Российской Федерации и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осуществление функций уполномоченного органа в сфере гражданской службы в соответствии с законодательством Российской Федерации и Астраханской области;</w:t>
      </w:r>
    </w:p>
    <w:p w:rsidR="00EA17F9" w:rsidRPr="00E51D0B" w:rsidRDefault="00EA17F9">
      <w:pPr>
        <w:pStyle w:val="ConsPlusNormal"/>
        <w:jc w:val="both"/>
      </w:pPr>
      <w:r w:rsidRPr="00E51D0B">
        <w:lastRenderedPageBreak/>
        <w:t xml:space="preserve">(абзац введен </w:t>
      </w:r>
      <w:hyperlink r:id="rId43">
        <w:r w:rsidRPr="00E51D0B">
          <w:t>Постановлением</w:t>
        </w:r>
      </w:hyperlink>
      <w:r w:rsidRPr="00E51D0B">
        <w:t xml:space="preserve"> Губернатора Астраханской области от 20.05.2021 N 48)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кадровое и организационно-штатное обеспечение деятельности администрации по формированию кадрового состава для замещения должностей гражданской службы и должностей, не являющихся должностями гражданской службы;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системы учета кадров в исполнительных органах Астраханской области (далее - исполнительные органы);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44">
        <w:r w:rsidRPr="00E51D0B">
          <w:t>Постановления</w:t>
        </w:r>
      </w:hyperlink>
      <w:r w:rsidRPr="00E51D0B">
        <w:t xml:space="preserve"> Губернатора Астраханской области от 11.07.2022 N 62)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ведение реестра государственных гражданских служащих Астраханской области (далее - гражданские служащие), замещающих должности руководителей исполнительных органов;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45">
        <w:r w:rsidRPr="00E51D0B">
          <w:t>Постановления</w:t>
        </w:r>
      </w:hyperlink>
      <w:r w:rsidRPr="00E51D0B">
        <w:t xml:space="preserve"> Губернатора Астраханской области от 11.07.2022 N 62)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ведение реестра гражданских служащих, замещающих должности гражданской службы в администрации;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организации работы с резервом управленческих кадров Астраханской области, организация подготовки резерва управленческих кадров Астраханской области, формирование кадрового резерва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в организации дополнительного профессионального образования лиц, замещающих государственные должности Астраханской области, назначение на которые осуществляет Губернатор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профессионального развития гражданских служащих в соответствии с законодательством Российской Федерации и Астраханской области;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46">
        <w:r w:rsidRPr="00E51D0B">
          <w:t>Постановления</w:t>
        </w:r>
      </w:hyperlink>
      <w:r w:rsidRPr="00E51D0B">
        <w:t xml:space="preserve"> Губернатора Астраханской области от 26.08.2020 N 100)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реализации Губернатором Астраханской области его полномочий по вручению государственных наград Российской Федерации по поручению Президента Российской Федерации и от его имени, награждению наградами и иными знаками отличия Астраханской области, закрепленных в Уставе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методическое обеспечение исполнительных органов по вопросам гражданской службы.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Title"/>
        <w:jc w:val="center"/>
        <w:outlineLvl w:val="1"/>
      </w:pPr>
      <w:r w:rsidRPr="00E51D0B">
        <w:t>3. Функции управления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center"/>
      </w:pPr>
      <w:r w:rsidRPr="00E51D0B">
        <w:t xml:space="preserve">(в ред. </w:t>
      </w:r>
      <w:hyperlink r:id="rId47">
        <w:r w:rsidRPr="00E51D0B">
          <w:t>Постановления</w:t>
        </w:r>
      </w:hyperlink>
      <w:r w:rsidRPr="00E51D0B">
        <w:t xml:space="preserve"> Губернатора Астраханской области</w:t>
      </w:r>
    </w:p>
    <w:p w:rsidR="00EA17F9" w:rsidRPr="00E51D0B" w:rsidRDefault="00EA17F9">
      <w:pPr>
        <w:pStyle w:val="ConsPlusNormal"/>
        <w:jc w:val="center"/>
      </w:pPr>
      <w:r w:rsidRPr="00E51D0B">
        <w:t>от 24.09.2015 N 86)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ind w:firstLine="540"/>
        <w:jc w:val="both"/>
      </w:pPr>
      <w:r w:rsidRPr="00E51D0B">
        <w:t>В соответствии с возложенными задачами управление осуществляет следующие функции: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подготовка законопроектов, вносимых Губернатором Астраханской области в Думу Астраханской области в порядке законодательной инициативы по вопросам, находящимся в ведении управления;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подготовка проектов постановлений, распоряжений Губернатора Астраханской области и Правительства Астраханской области по кадровым вопросам и по вопросам гражданской службы;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подготовка заключений на законопроекты и проекты нормативных правовых актов Губернатора Астраханской области и Правительства Астраханской области по вопросам, находящимся в ведении управления;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мониторинг кадровой ситуации в исполнительных органах и подготовка на его основе аналитических, прогнозных и информационных материалов;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lastRenderedPageBreak/>
        <w:t xml:space="preserve">абзац утратил силу. - </w:t>
      </w:r>
      <w:hyperlink r:id="rId48">
        <w:r w:rsidRPr="00E51D0B">
          <w:t>Постановление</w:t>
        </w:r>
      </w:hyperlink>
      <w:r w:rsidRPr="00E51D0B">
        <w:t xml:space="preserve"> Губернатора Астраханской области от 28.06.2018 N 61;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в проведении мероприятий по совершенствованию структуры исполнительных органов;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совместно с министерством финансов Астраханской области в разработке и внедрении показателей эффективности и результативности работы гражданских служащих и качества исполнения ими должностных обязанностей;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формирование и ведение информационного ресурса, содержащего сведения о структуре и кадровом составе исполнительных органов, в соответствии с законодательством Российской Федерации и Астраханской области;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49">
        <w:r w:rsidRPr="00E51D0B">
          <w:t>Постановления</w:t>
        </w:r>
      </w:hyperlink>
      <w:r w:rsidRPr="00E51D0B">
        <w:t xml:space="preserve"> Губернатора Астраханской области от 05.12.2018 N 101)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абзац утратил силу. - </w:t>
      </w:r>
      <w:hyperlink r:id="rId50">
        <w:r w:rsidRPr="00E51D0B">
          <w:t>Постановление</w:t>
        </w:r>
      </w:hyperlink>
      <w:r w:rsidRPr="00E51D0B">
        <w:t xml:space="preserve"> Губернатора Астраханской области от 06.10.2016 N 69.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в реализации государственной программы, направленной на повышение кадрового потенциала исполнительных органов;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организации работы с резервом управленческих кадров Астраханской области, организация подготовки резерва управленческих кадров Астраханской области, формирование кадрового резерва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абзац утратил силу. - </w:t>
      </w:r>
      <w:hyperlink r:id="rId51">
        <w:r w:rsidRPr="00E51D0B">
          <w:t>Постановление</w:t>
        </w:r>
      </w:hyperlink>
      <w:r w:rsidRPr="00E51D0B">
        <w:t xml:space="preserve"> Губернатора Астраханской области от 11.07.2022 N 62;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приглашение и отбор независимых экспертов -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службы, включаемых в составы конкурсных и аттестационных комиссий государственных органов Астраханской области, по запросу представителя нанимателя;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52">
        <w:r w:rsidRPr="00E51D0B">
          <w:t>Постановлением</w:t>
        </w:r>
      </w:hyperlink>
      <w:r w:rsidRPr="00E51D0B">
        <w:t xml:space="preserve"> Губернатора Астраханской области от 20.05.2021 N 48)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оказание помощи кадровым подразделениям исполнительных органов в организации работы с сервисами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53">
        <w:r w:rsidRPr="00E51D0B">
          <w:t>Постановления</w:t>
        </w:r>
      </w:hyperlink>
      <w:r w:rsidRPr="00E51D0B">
        <w:t xml:space="preserve"> Губернатора Астраханской области от 28.06.2018 N 61)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передача информации в Единую систему в соответствии с </w:t>
      </w:r>
      <w:hyperlink r:id="rId54">
        <w:r w:rsidRPr="00E51D0B">
          <w:t>Приказом</w:t>
        </w:r>
      </w:hyperlink>
      <w:r w:rsidRPr="00E51D0B">
        <w:t xml:space="preserve"> Министерства цифрового развития, связи и массовых коммуникаций Российской Федерации от 01.11.2018 N 588 "Об утверждении унифицированных требований к объему и содержанию сведений о кадровом обеспечении государственных органов, подлежащих хранению, обработке и передаче в электронном виде, и порядка электронного межведомственного и внутриведомственного взаимодействия по кадровым вопросам";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55">
        <w:r w:rsidRPr="00E51D0B">
          <w:t>Постановлением</w:t>
        </w:r>
      </w:hyperlink>
      <w:r w:rsidRPr="00E51D0B">
        <w:t xml:space="preserve"> Губернатора Астраханской области от 20.05.2021 N 48)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работы по размещению информации о вакансиях, поиск и подбор кандидатов при проведении конкурсов на замещение вакантных должностей гражданской службы исполнительных органов в Единой системе;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56">
        <w:r w:rsidRPr="00E51D0B">
          <w:t>Постановления</w:t>
        </w:r>
      </w:hyperlink>
      <w:r w:rsidRPr="00E51D0B">
        <w:t xml:space="preserve"> Губернатора Астраханской области от 28.06.2018 N 61)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ведение базы данных о специалистах Астраханской области, размещенной в Единой системе;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57">
        <w:r w:rsidRPr="00E51D0B">
          <w:t>Постановления</w:t>
        </w:r>
      </w:hyperlink>
      <w:r w:rsidRPr="00E51D0B">
        <w:t xml:space="preserve"> Губернатора Астраханской области от 28.06.2018 N 61)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подготовка документов в федеральные органы исполнительной власти по вопросам </w:t>
      </w:r>
      <w:r w:rsidRPr="00E51D0B">
        <w:lastRenderedPageBreak/>
        <w:t>представления (согласования) Губернатором Астраханской области кандидатур для назначения на должности руководителей территориальных органов федеральных органов исполнительной власти в соответствии с законодательством Российской Федерации и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ведение личных дел лиц, замещающих государственные должности Астраханской области, назначение на которые осуществляет Губернатор Астраханской области, личных дел гражданских служащих, замещающих должности гражданской службы руководителей исполнительных органов, должности гражданской службы в администрации;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58">
        <w:r w:rsidRPr="00E51D0B">
          <w:t>Постановления</w:t>
        </w:r>
      </w:hyperlink>
      <w:r w:rsidRPr="00E51D0B">
        <w:t xml:space="preserve"> Губернатора Астраханской области от 25.04.2023 N 48)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формирование в электронном виде основной информации о трудовой деятельности и трудовом стаже лиц, замещающих государственные должности Астраханской области, назначение на которые осуществляет Губернатор Астраханской области, гражданских служащих, замещающих должности гражданской службы руководителей исполнительных органов, должности гражданской службы в администрации, и лиц, замещающих должности, не являющиеся должностями гражданской службы, в администрации (далее - сведения о трудовой деятельности), и представление сведений о трудовой деятельности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59">
        <w:r w:rsidRPr="00E51D0B">
          <w:t>Постановления</w:t>
        </w:r>
      </w:hyperlink>
      <w:r w:rsidRPr="00E51D0B">
        <w:t xml:space="preserve"> Губернатора Астраханской области от 25.04.2023 N 48)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ведение и хранение трудовых книжек лиц, замещающих государственные должности Астраханской области, назначение на которые осуществляет Губернатор Астраханской области, гражданских служащих, замещающих должности гражданской службы руководителей исполнительных органов, должности гражданской службы в администрации, и лиц, замещающих должности, не являющиеся должностями гражданской службы, в администрации, в случаях, предусмотренных законодательством Российской Федерации;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60">
        <w:r w:rsidRPr="00E51D0B">
          <w:t>Постановления</w:t>
        </w:r>
      </w:hyperlink>
      <w:r w:rsidRPr="00E51D0B">
        <w:t xml:space="preserve"> Губернатора Астраханской области от 25.04.2023 N 48)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проведение анализа сведений: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61">
        <w:r w:rsidRPr="00E51D0B">
          <w:t>Постановлением</w:t>
        </w:r>
      </w:hyperlink>
      <w:r w:rsidRPr="00E51D0B">
        <w:t xml:space="preserve"> Губернатора Астраханской области от 01.04.2016 N 22)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о доходах, об имуществе и обязательствах имущественного характера, представленных гражданами, претендующими на замещение должностей гражданской службы в администрации, в соответствии с законодательством Российской Федерации, за исключением должностей гражданской службы в администрации, назначение на которые осуществляет Губернатор Астраханской области;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62">
        <w:r w:rsidRPr="00E51D0B">
          <w:t>Постановлением</w:t>
        </w:r>
      </w:hyperlink>
      <w:r w:rsidRPr="00E51D0B">
        <w:t xml:space="preserve"> Губернатора Астраханской области от 01.04.2016 N 22; в ред. </w:t>
      </w:r>
      <w:hyperlink r:id="rId63">
        <w:r w:rsidRPr="00E51D0B">
          <w:t>Постановления</w:t>
        </w:r>
      </w:hyperlink>
      <w:r w:rsidRPr="00E51D0B">
        <w:t xml:space="preserve"> Губернатора Астраханской области от 26.08.2020 N 100)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о доходах, расходах, об имуществе и обязательствах имущественного характера, представленных гражданскими служащими, замещающими должности гражданской службы в администрации, в соответствии с законодательством Российской Федерации, за исключением гражданских служащих, замещающих должности гражданской службы в администрации, назначение на которые осуществляет Губернатор Астраханской области;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64">
        <w:r w:rsidRPr="00E51D0B">
          <w:t>Постановлением</w:t>
        </w:r>
      </w:hyperlink>
      <w:r w:rsidRPr="00E51D0B">
        <w:t xml:space="preserve"> Губернатора Астраханской области от 01.04.2016 N 22; в ред. </w:t>
      </w:r>
      <w:hyperlink r:id="rId65">
        <w:r w:rsidRPr="00E51D0B">
          <w:t>Постановления</w:t>
        </w:r>
      </w:hyperlink>
      <w:r w:rsidRPr="00E51D0B">
        <w:t xml:space="preserve"> Губернатора Астраханской области от 26.08.2020 N 100)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осуществление проверки достоверности и полноты сведений, представляемых гражданами в соответствии с законодательством Российской Федерации при назначении на должность гражданской службы в администрации, за исключением должностей гражданской службы, назначение на которые осуществляет Губернатор Астраханской области;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66">
        <w:r w:rsidRPr="00E51D0B">
          <w:t>Постановления</w:t>
        </w:r>
      </w:hyperlink>
      <w:r w:rsidRPr="00E51D0B">
        <w:t xml:space="preserve"> Губернатора Астраханской области от 01.04.2016 N 22)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lastRenderedPageBreak/>
        <w:t xml:space="preserve">абзац утратил силу. - </w:t>
      </w:r>
      <w:hyperlink r:id="rId67">
        <w:r w:rsidRPr="00E51D0B">
          <w:t>Постановление</w:t>
        </w:r>
      </w:hyperlink>
      <w:r w:rsidRPr="00E51D0B">
        <w:t xml:space="preserve"> Губернатора Астраханской области от 01.04.2016 N 22;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осуществление проверки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 в администрации, за исключением гражданских служащих, замещающих должности гражданской службы, назначение на которые осуществляет Губернатор Астраханской области, и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68">
        <w:r w:rsidRPr="00E51D0B">
          <w:t>законом</w:t>
        </w:r>
      </w:hyperlink>
      <w:r w:rsidRPr="00E51D0B">
        <w:t xml:space="preserve"> от 25.12.2008 N 273-ФЗ "О противодействии коррупции", и другими федеральными законами;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69">
        <w:r w:rsidRPr="00E51D0B">
          <w:t>Постановления</w:t>
        </w:r>
      </w:hyperlink>
      <w:r w:rsidRPr="00E51D0B">
        <w:t xml:space="preserve"> Губернатора Астраханской области от 01.04.2016 N 22)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абзац утратил силу. - </w:t>
      </w:r>
      <w:hyperlink r:id="rId70">
        <w:r w:rsidRPr="00E51D0B">
          <w:t>Постановление</w:t>
        </w:r>
      </w:hyperlink>
      <w:r w:rsidRPr="00E51D0B">
        <w:t xml:space="preserve"> Губернатора Астраханской области от 26.08.2020 N 100;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в разработке и реализации мероприятий по противодействию коррупции в исполнительных органах в пределах компетенции управления;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осуществление контроля за соблюдением законодательства Российской Федерации о государственной гражданской службе Российской Федерации в исполнительных органах;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взаимодействие с исполнительными органами по вопросам организации гражданской службы, кадровой работы и наградной деятельности;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методическое обеспечение, консультирование гражданских служащих исполнительных органов по вопросам, связанным с прохождением гражданской службы и наградной деятельности;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в организации дополнительного профессионального образования лиц, замещающих государственные должности Астраханской области, назначение на которые осуществляет Губернатор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государственного заказа на мероприятия по профессиональному развитию гражданских служащих;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71">
        <w:r w:rsidRPr="00E51D0B">
          <w:t>Постановления</w:t>
        </w:r>
      </w:hyperlink>
      <w:r w:rsidRPr="00E51D0B">
        <w:t xml:space="preserve"> Губернатора Астраханской области от 28.06.2018 N 61)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дополнительного профессионального образования гражданских служащих на основании государственного образовательного сертификата на дополнительное профессиональное образование;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72">
        <w:r w:rsidRPr="00E51D0B">
          <w:t>Постановлением</w:t>
        </w:r>
      </w:hyperlink>
      <w:r w:rsidRPr="00E51D0B">
        <w:t xml:space="preserve"> Губернатора Астраханской области от 26.08.2020 N 100)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практики студентов образовательных организаций высшего образования в администрации;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поиска и привлечения кадров для замещения должностей гражданской службы в администрации, оценки профессионального уровня и проверки соответствия квалификационным требованиям для замещения должностей гражданской службы в администрации граждан, гражданских служащих, претендующих на замещение должностей гражданской службы в администрации;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73">
        <w:r w:rsidRPr="00E51D0B">
          <w:t>Постановлением</w:t>
        </w:r>
      </w:hyperlink>
      <w:r w:rsidRPr="00E51D0B">
        <w:t xml:space="preserve"> Губернатора Астраханской области от 01.08.2023 N 91)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и обеспечение проведения конкурсов на замещение вакантных должностей гражданской службы, аттестации гражданских служащих в администрации;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74">
        <w:r w:rsidRPr="00E51D0B">
          <w:t>Постановления</w:t>
        </w:r>
      </w:hyperlink>
      <w:r w:rsidRPr="00E51D0B">
        <w:t xml:space="preserve"> Губернатора Астраханской области от 01.08.2023 N 91)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формирование кадрового резерва администрации, организация работы с кадровым резервом администрации и его использование;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lastRenderedPageBreak/>
        <w:t>- подготовка проектов приказов и распоряжений администрации по кадровым вопросам;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75">
        <w:r w:rsidRPr="00E51D0B">
          <w:t>Постановления</w:t>
        </w:r>
      </w:hyperlink>
      <w:r w:rsidRPr="00E51D0B">
        <w:t xml:space="preserve"> Губернатора Астраханской области от 11.07.2022 N 62)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подготовки документов, необходимых для назначения государственной пенсии, медицинского и социального страхования, гражданским служащим, замещающим должности гражданской службы в администрации, и лицам, замещающим должности, не являющиеся должностями гражданской службы в администрации (далее - сотрудники администрации);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участие в рассмотрении случаев нарушения служебной (трудовой) дисциплины сотрудниками администрации, а также служебных (трудовых) споров, возникающих между администрацией и сотрудниками администрации;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проведения служебных проверок в отношении гражданских служащих, замещающих должности гражданской службы, назначение на которые осуществляет Губернатор Астраханской области, гражданских служащих, замещающих должности гражданской службы в администрации;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деятельности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администрации Губернатора Астраханской области, и урегулированию конфликта интересов;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76">
        <w:r w:rsidRPr="00E51D0B">
          <w:t>Постановления</w:t>
        </w:r>
      </w:hyperlink>
      <w:r w:rsidRPr="00E51D0B">
        <w:t xml:space="preserve"> Губернатора Астраханской области от 01.04.2016 N 22)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рассмотрения ходатайств о награждении государственными наградами Российской Федерации, наградами и иными знаками отличия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подготовка документов о награждении государственными наградами Российской Федерации на согласование с полномочным представителем Президента Российской Федерации в Южном федеральном округе;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подготовка проектов правовых актов Губернатора Астраханской области о награждении наградами и иными знаками отличия Астраханской области и их оформление;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рассмотрения ходатайств о выдаче дубликатов утраченных государственных наград Российской Федерации;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ведение </w:t>
      </w:r>
      <w:proofErr w:type="gramStart"/>
      <w:r w:rsidRPr="00E51D0B">
        <w:t>баз</w:t>
      </w:r>
      <w:proofErr w:type="gramEnd"/>
      <w:r w:rsidRPr="00E51D0B">
        <w:t xml:space="preserve"> данных награжденных наградами и иными знаками отличия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организация вручения Губернаторам Астраханской области государственных наград Российской Федерации от имени и по поручению Президента Российской Федерации, награждения наградами и иными знаками отличия Астраханской области, их хранение и учет;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обеспечение объективного, всестороннего и своевременного рассмотрения обращений граждан, объединений граждан, в том числе юридических лиц, по вопросам, входящим в компетенцию управления.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Управление осуществляет функции центра развития компетенций государственных гражданских служащих Астраханской области и муниципальных служащих в Астраханской области.</w:t>
      </w:r>
    </w:p>
    <w:p w:rsidR="00EA17F9" w:rsidRPr="00E51D0B" w:rsidRDefault="00EA17F9">
      <w:pPr>
        <w:pStyle w:val="ConsPlusNormal"/>
        <w:jc w:val="both"/>
      </w:pPr>
      <w:r w:rsidRPr="00E51D0B">
        <w:t xml:space="preserve">(абзац введен </w:t>
      </w:r>
      <w:hyperlink r:id="rId77">
        <w:r w:rsidRPr="00E51D0B">
          <w:t>Постановлением</w:t>
        </w:r>
      </w:hyperlink>
      <w:r w:rsidRPr="00E51D0B">
        <w:t xml:space="preserve"> Губернатора Астраханской области от 11.06.2024 N 81)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Управление осуществляет свои функции во взаимодействии с другими структурными подразделениями администрации и исполнительными органами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Title"/>
        <w:jc w:val="center"/>
        <w:outlineLvl w:val="1"/>
      </w:pPr>
      <w:r w:rsidRPr="00E51D0B">
        <w:t>4. Права управления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ind w:firstLine="540"/>
        <w:jc w:val="both"/>
      </w:pPr>
      <w:r w:rsidRPr="00E51D0B">
        <w:t>Управление в соответствии с возложенными функциями имеет следующие права: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запрашивать и получать в установленном порядке необходимую информацию от руководителей исполнительных органов, территориальных органов федеральных органов исполнительной власти, органов местного самоуправления Астраханской области, иных органов государственной власти, а также от организаций и должностных лиц;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пользоваться в установленном порядке государственными банками данных администрации и государственными системами связи;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привлекать в установленном порядке для подготовки проектов законов Астраханской области, постановлений и распоряжений Губернатора и Правительства Астраханской области ученых и специалистов.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</w:t>
      </w:r>
      <w:hyperlink r:id="rId78">
        <w:r w:rsidRPr="00E51D0B">
          <w:t>Постановления</w:t>
        </w:r>
      </w:hyperlink>
      <w:r w:rsidRPr="00E51D0B">
        <w:t xml:space="preserve"> Губернатора Астраханской области от 28.06.2018 N 61)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Title"/>
        <w:jc w:val="center"/>
        <w:outlineLvl w:val="1"/>
      </w:pPr>
      <w:r w:rsidRPr="00E51D0B">
        <w:t>5. Организация деятельности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ind w:firstLine="540"/>
        <w:jc w:val="both"/>
      </w:pPr>
      <w:r w:rsidRPr="00E51D0B">
        <w:t>5.1. Управление возглавляет начальник управления государственной гражданской службы и кадров администрации Губернатора Астраханской области (далее - начальник управления), назначаемый на должность и освобождаемый от должности Губернатором Астраханской области.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Постановлений Губернатора Астраханской области от 02.09.2013 </w:t>
      </w:r>
      <w:hyperlink r:id="rId79">
        <w:r w:rsidRPr="00E51D0B">
          <w:t>N 70</w:t>
        </w:r>
      </w:hyperlink>
      <w:r w:rsidRPr="00E51D0B">
        <w:t xml:space="preserve">, от 26.08.2020 </w:t>
      </w:r>
      <w:hyperlink r:id="rId80">
        <w:r w:rsidRPr="00E51D0B">
          <w:t>N 100</w:t>
        </w:r>
      </w:hyperlink>
      <w:r w:rsidRPr="00E51D0B">
        <w:t>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5.2. Начальник управления руководит деятельностью управления, обеспечивая решение возложенных на управление задач.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5.3. Начальник управления имеет заместителей, один из которых в его отсутствие исполняет обязанности начальника управления.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5.4. Заместители начальника управления, начальники отделов и другие сотрудники управления назначаются на должность и освобождаются от должности вице-губернатором - руководителем администрации Губернатора Астраханской области.</w:t>
      </w:r>
    </w:p>
    <w:p w:rsidR="00EA17F9" w:rsidRPr="00E51D0B" w:rsidRDefault="00EA17F9">
      <w:pPr>
        <w:pStyle w:val="ConsPlusNormal"/>
        <w:jc w:val="both"/>
      </w:pPr>
      <w:r w:rsidRPr="00E51D0B">
        <w:t xml:space="preserve">(в ред. Постановлений Губернатора Астраханской области от 24.09.2015 </w:t>
      </w:r>
      <w:hyperlink r:id="rId81">
        <w:r w:rsidRPr="00E51D0B">
          <w:t>N 86</w:t>
        </w:r>
      </w:hyperlink>
      <w:r w:rsidRPr="00E51D0B">
        <w:t xml:space="preserve">, от 11.07.2022 </w:t>
      </w:r>
      <w:hyperlink r:id="rId82">
        <w:r w:rsidRPr="00E51D0B">
          <w:t>N 62</w:t>
        </w:r>
      </w:hyperlink>
      <w:r w:rsidRPr="00E51D0B">
        <w:t>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5.5. Начальник управления: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представляет Губернатору Астраханской области на утверждение положение об управлении;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представляет вице-губернатору - руководителю администрации Губернатора Астраханской области на утверждение структуру управления;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распределяет функции между отделами управления и определяет функциональные обязанности сотрудников управления;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принимает решения и подписывает служебную документацию в пределах своей компетенции;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решает вопросы командирования сотрудников управления в соответствии с законодательством Астраханской области;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вносит вице-губернатору - руководителю администрации Губернатора Астраханской области предложения о поощрении сотрудников управления и применении к ним дисциплинарных взысканий;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 xml:space="preserve">- представляет управление во взаимоотношениях с соответствующими органами субъектов Российской Федерации, государственными органами, общественными и иными организациями, </w:t>
      </w:r>
      <w:r w:rsidRPr="00E51D0B">
        <w:lastRenderedPageBreak/>
        <w:t>исполнительными органами по вопросам, отнесенным к компетенции управления;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- выполняет иные обязанности, возложенные на него должностным регламентом.</w:t>
      </w:r>
    </w:p>
    <w:p w:rsidR="00EA17F9" w:rsidRPr="00E51D0B" w:rsidRDefault="00EA17F9">
      <w:pPr>
        <w:pStyle w:val="ConsPlusNormal"/>
        <w:jc w:val="both"/>
      </w:pPr>
      <w:r w:rsidRPr="00E51D0B">
        <w:t xml:space="preserve">(п. 5.5 в ред. </w:t>
      </w:r>
      <w:hyperlink r:id="rId83">
        <w:r w:rsidRPr="00E51D0B">
          <w:t>Постановления</w:t>
        </w:r>
      </w:hyperlink>
      <w:r w:rsidRPr="00E51D0B">
        <w:t xml:space="preserve"> Губернатора Астраханской области от 11.07.2022 N 62)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5.6. Заместители начальника управления осуществляют отдельные полномочия начальника управления в соответствии с должностными регламентами.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5.7. Начальник управления несет ответственность за выполнение задач, возложенных на управление.</w:t>
      </w:r>
    </w:p>
    <w:p w:rsidR="00EA17F9" w:rsidRPr="00E51D0B" w:rsidRDefault="00EA17F9">
      <w:pPr>
        <w:pStyle w:val="ConsPlusNormal"/>
        <w:spacing w:before="220"/>
        <w:ind w:firstLine="540"/>
        <w:jc w:val="both"/>
      </w:pPr>
      <w:r w:rsidRPr="00E51D0B">
        <w:t>5.8. Заместители начальника управления, начальники отделов и другие работники управления несут ответственность за выполнение возложенных на них обязанностей в соответствии с должностными регламентами.</w:t>
      </w: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jc w:val="both"/>
      </w:pPr>
    </w:p>
    <w:p w:rsidR="00EA17F9" w:rsidRPr="00E51D0B" w:rsidRDefault="00EA17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201F7" w:rsidRPr="00E51D0B" w:rsidRDefault="001201F7"/>
    <w:sectPr w:rsidR="001201F7" w:rsidRPr="00E51D0B" w:rsidSect="00CF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F9"/>
    <w:rsid w:val="001201F7"/>
    <w:rsid w:val="00E51D0B"/>
    <w:rsid w:val="00E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FF51F-717D-4876-B21C-6BC9AF31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7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17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17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80429&amp;dst=100017" TargetMode="External"/><Relationship Id="rId18" Type="http://schemas.openxmlformats.org/officeDocument/2006/relationships/hyperlink" Target="https://login.consultant.ru/link/?req=doc&amp;base=RLAW322&amp;n=113617&amp;dst=100005" TargetMode="External"/><Relationship Id="rId26" Type="http://schemas.openxmlformats.org/officeDocument/2006/relationships/hyperlink" Target="https://login.consultant.ru/link/?req=doc&amp;base=RLAW322&amp;n=19304" TargetMode="External"/><Relationship Id="rId39" Type="http://schemas.openxmlformats.org/officeDocument/2006/relationships/hyperlink" Target="https://login.consultant.ru/link/?req=doc&amp;base=RLAW322&amp;n=118572&amp;dst=100005" TargetMode="External"/><Relationship Id="rId21" Type="http://schemas.openxmlformats.org/officeDocument/2006/relationships/hyperlink" Target="https://login.consultant.ru/link/?req=doc&amp;base=RLAW322&amp;n=21141&amp;dst=100024" TargetMode="External"/><Relationship Id="rId34" Type="http://schemas.openxmlformats.org/officeDocument/2006/relationships/hyperlink" Target="https://login.consultant.ru/link/?req=doc&amp;base=RLAW322&amp;n=80429&amp;dst=100017" TargetMode="External"/><Relationship Id="rId42" Type="http://schemas.openxmlformats.org/officeDocument/2006/relationships/hyperlink" Target="https://login.consultant.ru/link/?req=doc&amp;base=RLAW322&amp;n=61917&amp;dst=100006" TargetMode="External"/><Relationship Id="rId47" Type="http://schemas.openxmlformats.org/officeDocument/2006/relationships/hyperlink" Target="https://login.consultant.ru/link/?req=doc&amp;base=RLAW322&amp;n=61917&amp;dst=100019" TargetMode="External"/><Relationship Id="rId50" Type="http://schemas.openxmlformats.org/officeDocument/2006/relationships/hyperlink" Target="https://login.consultant.ru/link/?req=doc&amp;base=RLAW322&amp;n=68632&amp;dst=100012" TargetMode="External"/><Relationship Id="rId55" Type="http://schemas.openxmlformats.org/officeDocument/2006/relationships/hyperlink" Target="https://login.consultant.ru/link/?req=doc&amp;base=RLAW322&amp;n=97984&amp;dst=100011" TargetMode="External"/><Relationship Id="rId63" Type="http://schemas.openxmlformats.org/officeDocument/2006/relationships/hyperlink" Target="https://login.consultant.ru/link/?req=doc&amp;base=RLAW322&amp;n=92101&amp;dst=100018" TargetMode="External"/><Relationship Id="rId68" Type="http://schemas.openxmlformats.org/officeDocument/2006/relationships/hyperlink" Target="https://login.consultant.ru/link/?req=doc&amp;base=LAW&amp;n=482878" TargetMode="External"/><Relationship Id="rId76" Type="http://schemas.openxmlformats.org/officeDocument/2006/relationships/hyperlink" Target="https://login.consultant.ru/link/?req=doc&amp;base=RLAW322&amp;n=65371&amp;dst=10001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34399&amp;dst=100005" TargetMode="External"/><Relationship Id="rId71" Type="http://schemas.openxmlformats.org/officeDocument/2006/relationships/hyperlink" Target="https://login.consultant.ru/link/?req=doc&amp;base=RLAW322&amp;n=77891&amp;dst=100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06357&amp;dst=100005" TargetMode="External"/><Relationship Id="rId29" Type="http://schemas.openxmlformats.org/officeDocument/2006/relationships/hyperlink" Target="https://login.consultant.ru/link/?req=doc&amp;base=RLAW322&amp;n=52814&amp;dst=100007" TargetMode="External"/><Relationship Id="rId11" Type="http://schemas.openxmlformats.org/officeDocument/2006/relationships/hyperlink" Target="https://login.consultant.ru/link/?req=doc&amp;base=RLAW322&amp;n=68632&amp;dst=100012" TargetMode="External"/><Relationship Id="rId24" Type="http://schemas.openxmlformats.org/officeDocument/2006/relationships/hyperlink" Target="https://login.consultant.ru/link/?req=doc&amp;base=RLAW322&amp;n=12752" TargetMode="External"/><Relationship Id="rId32" Type="http://schemas.openxmlformats.org/officeDocument/2006/relationships/hyperlink" Target="https://login.consultant.ru/link/?req=doc&amp;base=RLAW322&amp;n=68632&amp;dst=100012" TargetMode="External"/><Relationship Id="rId37" Type="http://schemas.openxmlformats.org/officeDocument/2006/relationships/hyperlink" Target="https://login.consultant.ru/link/?req=doc&amp;base=RLAW322&amp;n=106357&amp;dst=100006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RLAW322&amp;n=106357&amp;dst=100009" TargetMode="External"/><Relationship Id="rId53" Type="http://schemas.openxmlformats.org/officeDocument/2006/relationships/hyperlink" Target="https://login.consultant.ru/link/?req=doc&amp;base=RLAW322&amp;n=77891&amp;dst=100024" TargetMode="External"/><Relationship Id="rId58" Type="http://schemas.openxmlformats.org/officeDocument/2006/relationships/hyperlink" Target="https://login.consultant.ru/link/?req=doc&amp;base=RLAW322&amp;n=112082&amp;dst=100005" TargetMode="External"/><Relationship Id="rId66" Type="http://schemas.openxmlformats.org/officeDocument/2006/relationships/hyperlink" Target="https://login.consultant.ru/link/?req=doc&amp;base=RLAW322&amp;n=65371&amp;dst=100011" TargetMode="External"/><Relationship Id="rId74" Type="http://schemas.openxmlformats.org/officeDocument/2006/relationships/hyperlink" Target="https://login.consultant.ru/link/?req=doc&amp;base=RLAW322&amp;n=113617&amp;dst=100007" TargetMode="External"/><Relationship Id="rId79" Type="http://schemas.openxmlformats.org/officeDocument/2006/relationships/hyperlink" Target="https://login.consultant.ru/link/?req=doc&amp;base=RLAW322&amp;n=52814&amp;dst=100012" TargetMode="External"/><Relationship Id="rId5" Type="http://schemas.openxmlformats.org/officeDocument/2006/relationships/hyperlink" Target="https://login.consultant.ru/link/?req=doc&amp;base=RLAW322&amp;n=24061&amp;dst=100007" TargetMode="External"/><Relationship Id="rId61" Type="http://schemas.openxmlformats.org/officeDocument/2006/relationships/hyperlink" Target="https://login.consultant.ru/link/?req=doc&amp;base=RLAW322&amp;n=65371&amp;dst=100007" TargetMode="External"/><Relationship Id="rId82" Type="http://schemas.openxmlformats.org/officeDocument/2006/relationships/hyperlink" Target="https://login.consultant.ru/link/?req=doc&amp;base=RLAW322&amp;n=106357&amp;dst=100014" TargetMode="External"/><Relationship Id="rId19" Type="http://schemas.openxmlformats.org/officeDocument/2006/relationships/hyperlink" Target="https://login.consultant.ru/link/?req=doc&amp;base=RLAW322&amp;n=118572&amp;dst=100005" TargetMode="External"/><Relationship Id="rId4" Type="http://schemas.openxmlformats.org/officeDocument/2006/relationships/hyperlink" Target="https://login.consultant.ru/link/?req=doc&amp;base=RLAW322&amp;n=21141&amp;dst=100024" TargetMode="External"/><Relationship Id="rId9" Type="http://schemas.openxmlformats.org/officeDocument/2006/relationships/hyperlink" Target="https://login.consultant.ru/link/?req=doc&amp;base=RLAW322&amp;n=61917&amp;dst=100005" TargetMode="External"/><Relationship Id="rId14" Type="http://schemas.openxmlformats.org/officeDocument/2006/relationships/hyperlink" Target="https://login.consultant.ru/link/?req=doc&amp;base=RLAW322&amp;n=92101&amp;dst=100007" TargetMode="External"/><Relationship Id="rId22" Type="http://schemas.openxmlformats.org/officeDocument/2006/relationships/hyperlink" Target="https://login.consultant.ru/link/?req=doc&amp;base=RLAW322&amp;n=12990" TargetMode="External"/><Relationship Id="rId27" Type="http://schemas.openxmlformats.org/officeDocument/2006/relationships/hyperlink" Target="https://login.consultant.ru/link/?req=doc&amp;base=RLAW322&amp;n=12951&amp;dst=100007" TargetMode="External"/><Relationship Id="rId30" Type="http://schemas.openxmlformats.org/officeDocument/2006/relationships/hyperlink" Target="https://login.consultant.ru/link/?req=doc&amp;base=RLAW322&amp;n=61917&amp;dst=100006" TargetMode="External"/><Relationship Id="rId35" Type="http://schemas.openxmlformats.org/officeDocument/2006/relationships/hyperlink" Target="https://login.consultant.ru/link/?req=doc&amp;base=RLAW322&amp;n=92101&amp;dst=100011" TargetMode="External"/><Relationship Id="rId43" Type="http://schemas.openxmlformats.org/officeDocument/2006/relationships/hyperlink" Target="https://login.consultant.ru/link/?req=doc&amp;base=RLAW322&amp;n=97984&amp;dst=100006" TargetMode="External"/><Relationship Id="rId48" Type="http://schemas.openxmlformats.org/officeDocument/2006/relationships/hyperlink" Target="https://login.consultant.ru/link/?req=doc&amp;base=RLAW322&amp;n=77891&amp;dst=100023" TargetMode="External"/><Relationship Id="rId56" Type="http://schemas.openxmlformats.org/officeDocument/2006/relationships/hyperlink" Target="https://login.consultant.ru/link/?req=doc&amp;base=RLAW322&amp;n=77891&amp;dst=100025" TargetMode="External"/><Relationship Id="rId64" Type="http://schemas.openxmlformats.org/officeDocument/2006/relationships/hyperlink" Target="https://login.consultant.ru/link/?req=doc&amp;base=RLAW322&amp;n=65371&amp;dst=100010" TargetMode="External"/><Relationship Id="rId69" Type="http://schemas.openxmlformats.org/officeDocument/2006/relationships/hyperlink" Target="https://login.consultant.ru/link/?req=doc&amp;base=RLAW322&amp;n=65371&amp;dst=100014" TargetMode="External"/><Relationship Id="rId77" Type="http://schemas.openxmlformats.org/officeDocument/2006/relationships/hyperlink" Target="https://login.consultant.ru/link/?req=doc&amp;base=RLAW322&amp;n=118572&amp;dst=100005" TargetMode="External"/><Relationship Id="rId8" Type="http://schemas.openxmlformats.org/officeDocument/2006/relationships/hyperlink" Target="https://login.consultant.ru/link/?req=doc&amp;base=RLAW322&amp;n=52814&amp;dst=100006" TargetMode="External"/><Relationship Id="rId51" Type="http://schemas.openxmlformats.org/officeDocument/2006/relationships/hyperlink" Target="https://login.consultant.ru/link/?req=doc&amp;base=RLAW322&amp;n=106357&amp;dst=100011" TargetMode="External"/><Relationship Id="rId72" Type="http://schemas.openxmlformats.org/officeDocument/2006/relationships/hyperlink" Target="https://login.consultant.ru/link/?req=doc&amp;base=RLAW322&amp;n=92101&amp;dst=100023" TargetMode="External"/><Relationship Id="rId80" Type="http://schemas.openxmlformats.org/officeDocument/2006/relationships/hyperlink" Target="https://login.consultant.ru/link/?req=doc&amp;base=RLAW322&amp;n=92101&amp;dst=100025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22&amp;n=77891&amp;dst=100019" TargetMode="External"/><Relationship Id="rId17" Type="http://schemas.openxmlformats.org/officeDocument/2006/relationships/hyperlink" Target="https://login.consultant.ru/link/?req=doc&amp;base=RLAW322&amp;n=112082&amp;dst=100005" TargetMode="External"/><Relationship Id="rId25" Type="http://schemas.openxmlformats.org/officeDocument/2006/relationships/hyperlink" Target="https://login.consultant.ru/link/?req=doc&amp;base=RLAW322&amp;n=34712&amp;dst=100008" TargetMode="External"/><Relationship Id="rId33" Type="http://schemas.openxmlformats.org/officeDocument/2006/relationships/hyperlink" Target="https://login.consultant.ru/link/?req=doc&amp;base=RLAW322&amp;n=77891&amp;dst=100020" TargetMode="External"/><Relationship Id="rId38" Type="http://schemas.openxmlformats.org/officeDocument/2006/relationships/hyperlink" Target="https://login.consultant.ru/link/?req=doc&amp;base=RLAW322&amp;n=112082&amp;dst=100005" TargetMode="External"/><Relationship Id="rId46" Type="http://schemas.openxmlformats.org/officeDocument/2006/relationships/hyperlink" Target="https://login.consultant.ru/link/?req=doc&amp;base=RLAW322&amp;n=92101&amp;dst=100012" TargetMode="External"/><Relationship Id="rId59" Type="http://schemas.openxmlformats.org/officeDocument/2006/relationships/hyperlink" Target="https://login.consultant.ru/link/?req=doc&amp;base=RLAW322&amp;n=112082&amp;dst=100007" TargetMode="External"/><Relationship Id="rId67" Type="http://schemas.openxmlformats.org/officeDocument/2006/relationships/hyperlink" Target="https://login.consultant.ru/link/?req=doc&amp;base=RLAW322&amp;n=65371&amp;dst=100013" TargetMode="External"/><Relationship Id="rId20" Type="http://schemas.openxmlformats.org/officeDocument/2006/relationships/hyperlink" Target="https://login.consultant.ru/link/?req=doc&amp;base=RLAW322&amp;n=92101&amp;dst=100010" TargetMode="External"/><Relationship Id="rId41" Type="http://schemas.openxmlformats.org/officeDocument/2006/relationships/hyperlink" Target="https://login.consultant.ru/link/?req=doc&amp;base=RLAW322&amp;n=105211" TargetMode="External"/><Relationship Id="rId54" Type="http://schemas.openxmlformats.org/officeDocument/2006/relationships/hyperlink" Target="https://login.consultant.ru/link/?req=doc&amp;base=LAW&amp;n=311653" TargetMode="External"/><Relationship Id="rId62" Type="http://schemas.openxmlformats.org/officeDocument/2006/relationships/hyperlink" Target="https://login.consultant.ru/link/?req=doc&amp;base=RLAW322&amp;n=65371&amp;dst=100009" TargetMode="External"/><Relationship Id="rId70" Type="http://schemas.openxmlformats.org/officeDocument/2006/relationships/hyperlink" Target="https://login.consultant.ru/link/?req=doc&amp;base=RLAW322&amp;n=92101&amp;dst=100022" TargetMode="External"/><Relationship Id="rId75" Type="http://schemas.openxmlformats.org/officeDocument/2006/relationships/hyperlink" Target="https://login.consultant.ru/link/?req=doc&amp;base=RLAW322&amp;n=106357&amp;dst=100012" TargetMode="External"/><Relationship Id="rId83" Type="http://schemas.openxmlformats.org/officeDocument/2006/relationships/hyperlink" Target="https://login.consultant.ru/link/?req=doc&amp;base=RLAW322&amp;n=106357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31097&amp;dst=100011" TargetMode="External"/><Relationship Id="rId15" Type="http://schemas.openxmlformats.org/officeDocument/2006/relationships/hyperlink" Target="https://login.consultant.ru/link/?req=doc&amp;base=RLAW322&amp;n=97984&amp;dst=100005" TargetMode="External"/><Relationship Id="rId23" Type="http://schemas.openxmlformats.org/officeDocument/2006/relationships/hyperlink" Target="https://login.consultant.ru/link/?req=doc&amp;base=RLAW322&amp;n=12112" TargetMode="External"/><Relationship Id="rId28" Type="http://schemas.openxmlformats.org/officeDocument/2006/relationships/hyperlink" Target="https://login.consultant.ru/link/?req=doc&amp;base=RLAW322&amp;n=34399&amp;dst=100005" TargetMode="External"/><Relationship Id="rId36" Type="http://schemas.openxmlformats.org/officeDocument/2006/relationships/hyperlink" Target="https://login.consultant.ru/link/?req=doc&amp;base=RLAW322&amp;n=97984&amp;dst=100006" TargetMode="External"/><Relationship Id="rId49" Type="http://schemas.openxmlformats.org/officeDocument/2006/relationships/hyperlink" Target="https://login.consultant.ru/link/?req=doc&amp;base=RLAW322&amp;n=80429&amp;dst=100017" TargetMode="External"/><Relationship Id="rId57" Type="http://schemas.openxmlformats.org/officeDocument/2006/relationships/hyperlink" Target="https://login.consultant.ru/link/?req=doc&amp;base=RLAW322&amp;n=77891&amp;dst=100025" TargetMode="External"/><Relationship Id="rId10" Type="http://schemas.openxmlformats.org/officeDocument/2006/relationships/hyperlink" Target="https://login.consultant.ru/link/?req=doc&amp;base=RLAW322&amp;n=65371&amp;dst=100005" TargetMode="External"/><Relationship Id="rId31" Type="http://schemas.openxmlformats.org/officeDocument/2006/relationships/hyperlink" Target="https://login.consultant.ru/link/?req=doc&amp;base=RLAW322&amp;n=65371&amp;dst=100006" TargetMode="External"/><Relationship Id="rId44" Type="http://schemas.openxmlformats.org/officeDocument/2006/relationships/hyperlink" Target="https://login.consultant.ru/link/?req=doc&amp;base=RLAW322&amp;n=106357&amp;dst=100007" TargetMode="External"/><Relationship Id="rId52" Type="http://schemas.openxmlformats.org/officeDocument/2006/relationships/hyperlink" Target="https://login.consultant.ru/link/?req=doc&amp;base=RLAW322&amp;n=97984&amp;dst=100009" TargetMode="External"/><Relationship Id="rId60" Type="http://schemas.openxmlformats.org/officeDocument/2006/relationships/hyperlink" Target="https://login.consultant.ru/link/?req=doc&amp;base=RLAW322&amp;n=112082&amp;dst=100008" TargetMode="External"/><Relationship Id="rId65" Type="http://schemas.openxmlformats.org/officeDocument/2006/relationships/hyperlink" Target="https://login.consultant.ru/link/?req=doc&amp;base=RLAW322&amp;n=92101&amp;dst=100020" TargetMode="External"/><Relationship Id="rId73" Type="http://schemas.openxmlformats.org/officeDocument/2006/relationships/hyperlink" Target="https://login.consultant.ru/link/?req=doc&amp;base=RLAW322&amp;n=113617&amp;dst=100007" TargetMode="External"/><Relationship Id="rId78" Type="http://schemas.openxmlformats.org/officeDocument/2006/relationships/hyperlink" Target="https://login.consultant.ru/link/?req=doc&amp;base=RLAW322&amp;n=77891&amp;dst=100027" TargetMode="External"/><Relationship Id="rId81" Type="http://schemas.openxmlformats.org/officeDocument/2006/relationships/hyperlink" Target="https://login.consultant.ru/link/?req=doc&amp;base=RLAW322&amp;n=61917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4535</Words>
  <Characters>25852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Юлия Валентиновна</dc:creator>
  <cp:keywords/>
  <dc:description/>
  <cp:lastModifiedBy>Шевелева Юлия Валентиновна</cp:lastModifiedBy>
  <cp:revision>2</cp:revision>
  <dcterms:created xsi:type="dcterms:W3CDTF">2025-04-04T09:15:00Z</dcterms:created>
  <dcterms:modified xsi:type="dcterms:W3CDTF">2025-04-04T09:16:00Z</dcterms:modified>
</cp:coreProperties>
</file>