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DD" w:rsidRPr="002A217C" w:rsidRDefault="00774CDD" w:rsidP="0077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Пояснительная записка</w:t>
      </w:r>
    </w:p>
    <w:p w:rsidR="00774CDD" w:rsidRPr="002A217C" w:rsidRDefault="00774CDD" w:rsidP="00774C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 xml:space="preserve">к проекту постановления Правительства Астраханской области </w:t>
      </w:r>
    </w:p>
    <w:p w:rsidR="005A648D" w:rsidRPr="002A217C" w:rsidRDefault="00E15797" w:rsidP="00665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«</w:t>
      </w:r>
      <w:bookmarkStart w:id="0" w:name="_GoBack"/>
      <w:r w:rsidRPr="002A217C">
        <w:rPr>
          <w:rFonts w:ascii="Times New Roman" w:hAnsi="Times New Roman"/>
          <w:sz w:val="28"/>
          <w:szCs w:val="28"/>
        </w:rPr>
        <w:t xml:space="preserve">О </w:t>
      </w:r>
      <w:r w:rsidR="00665FDE" w:rsidRPr="002A217C">
        <w:rPr>
          <w:rFonts w:ascii="Times New Roman" w:hAnsi="Times New Roman"/>
          <w:sz w:val="28"/>
          <w:szCs w:val="28"/>
        </w:rPr>
        <w:t xml:space="preserve">некоторых мерах по совершенствованию государственного управления в </w:t>
      </w:r>
    </w:p>
    <w:p w:rsidR="00774CDD" w:rsidRPr="002A217C" w:rsidRDefault="00665FDE" w:rsidP="00665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Астраханской области</w:t>
      </w:r>
      <w:bookmarkEnd w:id="0"/>
      <w:r w:rsidRPr="002A217C">
        <w:rPr>
          <w:rFonts w:ascii="Times New Roman" w:hAnsi="Times New Roman"/>
          <w:sz w:val="28"/>
          <w:szCs w:val="28"/>
        </w:rPr>
        <w:t xml:space="preserve">» </w:t>
      </w:r>
    </w:p>
    <w:p w:rsidR="005A648D" w:rsidRPr="002A217C" w:rsidRDefault="005A648D" w:rsidP="00665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5FDE" w:rsidRPr="002A217C" w:rsidRDefault="00774CDD" w:rsidP="005E5070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Настоящий проект постановления Правительства Астраханск</w:t>
      </w:r>
      <w:r w:rsidR="00E15797" w:rsidRPr="002A217C">
        <w:rPr>
          <w:rFonts w:ascii="Times New Roman" w:hAnsi="Times New Roman"/>
          <w:sz w:val="28"/>
          <w:szCs w:val="28"/>
        </w:rPr>
        <w:t xml:space="preserve">ой области </w:t>
      </w:r>
      <w:r w:rsidR="00666670" w:rsidRPr="002A217C">
        <w:rPr>
          <w:rFonts w:ascii="Times New Roman" w:hAnsi="Times New Roman"/>
          <w:sz w:val="28"/>
          <w:szCs w:val="28"/>
        </w:rPr>
        <w:t xml:space="preserve">    </w:t>
      </w:r>
      <w:r w:rsidR="00E15797" w:rsidRPr="002A217C">
        <w:rPr>
          <w:rFonts w:ascii="Times New Roman" w:hAnsi="Times New Roman"/>
          <w:sz w:val="28"/>
          <w:szCs w:val="28"/>
        </w:rPr>
        <w:t xml:space="preserve">«О </w:t>
      </w:r>
      <w:r w:rsidR="00665FDE" w:rsidRPr="002A217C">
        <w:rPr>
          <w:rFonts w:ascii="Times New Roman" w:hAnsi="Times New Roman"/>
          <w:sz w:val="28"/>
          <w:szCs w:val="28"/>
        </w:rPr>
        <w:t xml:space="preserve">некоторых мерах по совершенствованию государственного управления в Астраханской области» </w:t>
      </w:r>
      <w:r w:rsidRPr="002A217C">
        <w:rPr>
          <w:rFonts w:ascii="Times New Roman" w:hAnsi="Times New Roman"/>
          <w:sz w:val="28"/>
          <w:szCs w:val="28"/>
        </w:rPr>
        <w:t xml:space="preserve">(далее - проект постановления) подготовлен </w:t>
      </w:r>
      <w:r w:rsidR="00A444B7" w:rsidRPr="002A217C">
        <w:rPr>
          <w:rFonts w:ascii="Times New Roman" w:hAnsi="Times New Roman"/>
          <w:sz w:val="28"/>
          <w:szCs w:val="28"/>
        </w:rPr>
        <w:t>в соответствии</w:t>
      </w:r>
      <w:r w:rsidR="00991568">
        <w:rPr>
          <w:rFonts w:ascii="Times New Roman" w:hAnsi="Times New Roman"/>
          <w:sz w:val="28"/>
          <w:szCs w:val="28"/>
        </w:rPr>
        <w:t xml:space="preserve"> с</w:t>
      </w:r>
      <w:r w:rsidR="00A444B7" w:rsidRPr="002A217C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665FDE" w:rsidRPr="002A217C">
          <w:rPr>
            <w:rFonts w:ascii="Times New Roman" w:eastAsiaTheme="minorHAnsi" w:hAnsi="Times New Roman"/>
            <w:kern w:val="0"/>
            <w:sz w:val="28"/>
            <w:szCs w:val="28"/>
          </w:rPr>
          <w:t>постановлением</w:t>
        </w:r>
      </w:hyperlink>
      <w:r w:rsidR="00665FDE" w:rsidRPr="002A217C">
        <w:rPr>
          <w:rFonts w:ascii="Times New Roman" w:eastAsiaTheme="minorHAnsi" w:hAnsi="Times New Roman"/>
          <w:kern w:val="0"/>
          <w:sz w:val="28"/>
          <w:szCs w:val="28"/>
        </w:rPr>
        <w:t xml:space="preserve"> Губернатора Астраханской области от 10.12.2019 № 81 «О составе Правительства Астраханской области и структуре исполнительных органов государственной власти Астраханской области»</w:t>
      </w:r>
      <w:r w:rsidR="002A217C" w:rsidRPr="002A217C">
        <w:rPr>
          <w:rFonts w:ascii="Times New Roman" w:eastAsiaTheme="minorHAnsi" w:hAnsi="Times New Roman"/>
          <w:kern w:val="0"/>
          <w:sz w:val="28"/>
          <w:szCs w:val="28"/>
        </w:rPr>
        <w:t>.</w:t>
      </w:r>
    </w:p>
    <w:p w:rsidR="005E5070" w:rsidRDefault="00665FDE" w:rsidP="00665FDE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2A217C">
        <w:rPr>
          <w:rFonts w:ascii="Times New Roman" w:eastAsiaTheme="minorHAnsi" w:hAnsi="Times New Roman"/>
          <w:kern w:val="0"/>
          <w:sz w:val="28"/>
          <w:szCs w:val="28"/>
        </w:rPr>
        <w:tab/>
      </w:r>
      <w:r w:rsidRPr="00C23C29">
        <w:rPr>
          <w:rFonts w:ascii="Times New Roman" w:eastAsiaTheme="minorHAnsi" w:hAnsi="Times New Roman"/>
          <w:kern w:val="0"/>
          <w:sz w:val="28"/>
          <w:szCs w:val="28"/>
        </w:rPr>
        <w:t>Проектом постановления предлагается</w:t>
      </w:r>
      <w:r w:rsidR="005E5070" w:rsidRPr="00C23C29">
        <w:rPr>
          <w:rFonts w:ascii="Times New Roman" w:eastAsiaTheme="minorHAnsi" w:hAnsi="Times New Roman"/>
          <w:kern w:val="0"/>
          <w:sz w:val="28"/>
          <w:szCs w:val="28"/>
        </w:rPr>
        <w:t>:</w:t>
      </w:r>
    </w:p>
    <w:p w:rsidR="00DD1755" w:rsidRDefault="00DD1755" w:rsidP="00DD1755">
      <w:pPr>
        <w:pStyle w:val="aa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преобразовать агентство по управлению государственным имуществом </w:t>
      </w:r>
      <w:r w:rsidRPr="00E75E3A">
        <w:rPr>
          <w:rFonts w:ascii="Times New Roman" w:hAnsi="Times New Roman"/>
          <w:sz w:val="28"/>
          <w:szCs w:val="28"/>
        </w:rPr>
        <w:t>Астраханской обла</w:t>
      </w:r>
      <w:r>
        <w:rPr>
          <w:rFonts w:ascii="Times New Roman" w:hAnsi="Times New Roman"/>
          <w:sz w:val="28"/>
          <w:szCs w:val="28"/>
        </w:rPr>
        <w:t>сти в министерство имущественных и градостроительных отношений</w:t>
      </w:r>
      <w:r w:rsidRPr="00E75E3A">
        <w:rPr>
          <w:rFonts w:ascii="Times New Roman" w:hAnsi="Times New Roman"/>
          <w:sz w:val="28"/>
          <w:szCs w:val="28"/>
        </w:rPr>
        <w:t xml:space="preserve"> Астраха</w:t>
      </w:r>
      <w:r>
        <w:rPr>
          <w:rFonts w:ascii="Times New Roman" w:hAnsi="Times New Roman"/>
          <w:sz w:val="28"/>
          <w:szCs w:val="28"/>
        </w:rPr>
        <w:t>нской области;</w:t>
      </w:r>
    </w:p>
    <w:p w:rsidR="00A418FC" w:rsidRPr="00A418FC" w:rsidRDefault="00A418FC" w:rsidP="00A418F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-передать министерству имущественных и градостроительных отношений Астраханской области полномочия министерства строительства и жилищно-коммунального хозяйства Астраханской области в сфере архитектуры и градостроительства, а именно полномочия, установленные </w:t>
      </w:r>
      <w:r w:rsidR="00843227">
        <w:rPr>
          <w:rFonts w:ascii="Times New Roman" w:hAnsi="Times New Roman"/>
          <w:sz w:val="28"/>
          <w:szCs w:val="28"/>
        </w:rPr>
        <w:t>подпунктами 2.1.41</w:t>
      </w:r>
      <w:r w:rsidRPr="00A418FC">
        <w:rPr>
          <w:rFonts w:ascii="Times New Roman" w:hAnsi="Times New Roman"/>
          <w:sz w:val="28"/>
          <w:szCs w:val="28"/>
        </w:rPr>
        <w:t>-2.1.46, 2.1.48-2.1.50, 2.1.52-2.1.57, 2.1.152-2.1.154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в части архитектуры и градостроительства пункта 2.1. Положения о министерстве строительства и жилищно-коммунального хозяйства Астраханской области, утвержденного постановлением Правительства Астраханской области от 31.10.2016 № 381-П, с передачей </w:t>
      </w:r>
      <w:r>
        <w:rPr>
          <w:rFonts w:ascii="Times New Roman" w:eastAsiaTheme="minorHAnsi" w:hAnsi="Times New Roman"/>
          <w:kern w:val="0"/>
          <w:sz w:val="28"/>
          <w:szCs w:val="28"/>
        </w:rPr>
        <w:t xml:space="preserve">штатной численности в количестве 13 </w:t>
      </w:r>
      <w:r w:rsidRPr="00A418FC">
        <w:rPr>
          <w:rFonts w:ascii="Times New Roman" w:eastAsiaTheme="minorHAnsi" w:hAnsi="Times New Roman"/>
          <w:kern w:val="0"/>
          <w:sz w:val="28"/>
          <w:szCs w:val="28"/>
        </w:rPr>
        <w:t>единиц, в том числе должностей государственной гражданской службы Астраханской области - 12 единиц, должностей, не являющихся должностями государственной гражданской службы Астраханской области, -  1 единиц</w:t>
      </w:r>
      <w:r>
        <w:rPr>
          <w:rFonts w:ascii="Times New Roman" w:eastAsiaTheme="minorHAnsi" w:hAnsi="Times New Roman"/>
          <w:kern w:val="0"/>
          <w:sz w:val="28"/>
          <w:szCs w:val="28"/>
        </w:rPr>
        <w:t>ы</w:t>
      </w:r>
      <w:r w:rsidRPr="00A418FC">
        <w:rPr>
          <w:rFonts w:ascii="Times New Roman" w:eastAsiaTheme="minorHAnsi" w:hAnsi="Times New Roman"/>
          <w:kern w:val="0"/>
          <w:sz w:val="28"/>
          <w:szCs w:val="28"/>
        </w:rPr>
        <w:t xml:space="preserve"> с соответствующим фондом оплаты труда.</w:t>
      </w:r>
    </w:p>
    <w:p w:rsidR="00A418FC" w:rsidRDefault="00A418FC" w:rsidP="00A418F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Кроме того, проектом постановления предлагается поручить руководителям указанных исполнительных органов государственной власти Астраханской области провести необходимые мероприятия, связанные с данными изменениями.</w:t>
      </w:r>
    </w:p>
    <w:p w:rsidR="00A418FC" w:rsidRPr="00A418FC" w:rsidRDefault="00A418FC" w:rsidP="00A418FC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проекта постановления потребует выделения дополнительного финансирования из бюджета Астраханской области на 2022 год </w:t>
      </w:r>
      <w:r w:rsidRPr="00A418FC">
        <w:rPr>
          <w:rFonts w:ascii="Times New Roman" w:hAnsi="Times New Roman"/>
          <w:sz w:val="28"/>
          <w:szCs w:val="28"/>
        </w:rPr>
        <w:t>согласно прилагаемому финансово-экономическому обоснованию.</w:t>
      </w:r>
    </w:p>
    <w:p w:rsidR="00D5359E" w:rsidRPr="002A217C" w:rsidRDefault="004D239B" w:rsidP="00A418FC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5359E" w:rsidRPr="002A217C">
        <w:rPr>
          <w:rStyle w:val="ab"/>
          <w:rFonts w:ascii="Times New Roman" w:hAnsi="Times New Roman"/>
          <w:i w:val="0"/>
          <w:sz w:val="28"/>
          <w:szCs w:val="28"/>
        </w:rPr>
        <w:t>Вместе с тем, принятие проекта постановления потребует:</w:t>
      </w:r>
    </w:p>
    <w:p w:rsidR="00D5359E" w:rsidRPr="002A217C" w:rsidRDefault="00D5359E" w:rsidP="00D5359E">
      <w:pPr>
        <w:spacing w:after="0" w:line="237" w:lineRule="auto"/>
        <w:ind w:firstLine="709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2A217C">
        <w:rPr>
          <w:rStyle w:val="ab"/>
          <w:rFonts w:ascii="Times New Roman" w:hAnsi="Times New Roman"/>
          <w:i w:val="0"/>
          <w:sz w:val="28"/>
          <w:szCs w:val="28"/>
        </w:rPr>
        <w:t>-принятия:</w:t>
      </w:r>
      <w:r w:rsidR="00A418FC">
        <w:rPr>
          <w:rStyle w:val="ab"/>
          <w:rFonts w:ascii="Times New Roman" w:hAnsi="Times New Roman"/>
          <w:i w:val="0"/>
          <w:sz w:val="28"/>
          <w:szCs w:val="28"/>
        </w:rPr>
        <w:t xml:space="preserve"> </w:t>
      </w:r>
    </w:p>
    <w:p w:rsidR="00D5359E" w:rsidRDefault="00D5359E" w:rsidP="00D5359E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 xml:space="preserve">проекта постановления Правительства Астраханской области </w:t>
      </w:r>
      <w:r w:rsidR="004D239B">
        <w:rPr>
          <w:rFonts w:ascii="Times New Roman" w:hAnsi="Times New Roman"/>
          <w:sz w:val="28"/>
          <w:szCs w:val="28"/>
        </w:rPr>
        <w:t xml:space="preserve">                    </w:t>
      </w:r>
      <w:r w:rsidRPr="002A217C">
        <w:rPr>
          <w:rFonts w:ascii="Times New Roman" w:hAnsi="Times New Roman"/>
          <w:sz w:val="28"/>
          <w:szCs w:val="28"/>
        </w:rPr>
        <w:t>«</w:t>
      </w:r>
      <w:r w:rsidR="004D239B">
        <w:rPr>
          <w:rFonts w:ascii="Times New Roman" w:hAnsi="Times New Roman"/>
          <w:sz w:val="28"/>
          <w:szCs w:val="28"/>
        </w:rPr>
        <w:t xml:space="preserve">О </w:t>
      </w:r>
      <w:r w:rsidRPr="002A217C">
        <w:rPr>
          <w:rFonts w:ascii="Times New Roman" w:hAnsi="Times New Roman"/>
          <w:sz w:val="28"/>
          <w:szCs w:val="28"/>
        </w:rPr>
        <w:t>предельной штатной числен</w:t>
      </w:r>
      <w:r w:rsidR="00447F11">
        <w:rPr>
          <w:rFonts w:ascii="Times New Roman" w:hAnsi="Times New Roman"/>
          <w:sz w:val="28"/>
          <w:szCs w:val="28"/>
        </w:rPr>
        <w:t>ности</w:t>
      </w:r>
      <w:r w:rsidR="004D239B">
        <w:rPr>
          <w:rFonts w:ascii="Times New Roman" w:hAnsi="Times New Roman"/>
          <w:sz w:val="28"/>
          <w:szCs w:val="28"/>
        </w:rPr>
        <w:t xml:space="preserve"> министерства имущественных и градостроительных отношений Астраханской области</w:t>
      </w:r>
      <w:r w:rsidRPr="002A217C">
        <w:rPr>
          <w:rFonts w:ascii="Times New Roman" w:hAnsi="Times New Roman"/>
          <w:sz w:val="28"/>
          <w:szCs w:val="28"/>
        </w:rPr>
        <w:t>;</w:t>
      </w:r>
    </w:p>
    <w:p w:rsidR="004D239B" w:rsidRPr="002A217C" w:rsidRDefault="004D239B" w:rsidP="00D5359E">
      <w:pPr>
        <w:spacing w:after="0" w:line="23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Правительства Астраханской области                      «О предельной штатной численности министерства строительства и жилищно-коммунального хозяйства Астраханской области»;</w:t>
      </w:r>
    </w:p>
    <w:p w:rsidR="00D5359E" w:rsidRDefault="00D5359E" w:rsidP="00D5359E">
      <w:pPr>
        <w:spacing w:after="0" w:line="237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проекта постановления Правительства Астраханской области, утверждающего Положе</w:t>
      </w:r>
      <w:r w:rsidR="00447F11">
        <w:rPr>
          <w:rFonts w:ascii="Times New Roman" w:hAnsi="Times New Roman"/>
          <w:sz w:val="28"/>
          <w:szCs w:val="28"/>
        </w:rPr>
        <w:t xml:space="preserve">ние о министерстве </w:t>
      </w:r>
      <w:r w:rsidR="004D239B">
        <w:rPr>
          <w:rFonts w:ascii="Times New Roman" w:hAnsi="Times New Roman"/>
          <w:sz w:val="28"/>
          <w:szCs w:val="28"/>
        </w:rPr>
        <w:t xml:space="preserve">имущественных и градостроительных отношений </w:t>
      </w:r>
      <w:r w:rsidRPr="002A217C">
        <w:rPr>
          <w:rFonts w:ascii="Times New Roman" w:hAnsi="Times New Roman"/>
          <w:sz w:val="28"/>
          <w:szCs w:val="28"/>
        </w:rPr>
        <w:t>Астраханской области;</w:t>
      </w:r>
    </w:p>
    <w:p w:rsidR="004D239B" w:rsidRPr="002A217C" w:rsidRDefault="004D239B" w:rsidP="00D5359E">
      <w:pPr>
        <w:spacing w:after="0" w:line="237" w:lineRule="auto"/>
        <w:ind w:firstLine="708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внесения изменений в постановление Правительства Астраханской области от 31.10.2016 № 381-П «О министерстве строительства и жилищно-коммунального хозяйства Астраханской области»;</w:t>
      </w:r>
    </w:p>
    <w:p w:rsidR="00D5359E" w:rsidRPr="002A217C" w:rsidRDefault="00D5359E" w:rsidP="00D5359E">
      <w:pPr>
        <w:spacing w:after="0" w:line="237" w:lineRule="auto"/>
        <w:ind w:firstLine="709"/>
        <w:jc w:val="both"/>
        <w:rPr>
          <w:rStyle w:val="ab"/>
          <w:rFonts w:ascii="Times New Roman" w:hAnsi="Times New Roman"/>
          <w:i w:val="0"/>
          <w:sz w:val="28"/>
          <w:szCs w:val="28"/>
        </w:rPr>
      </w:pPr>
      <w:r w:rsidRPr="002A217C">
        <w:rPr>
          <w:rStyle w:val="ab"/>
          <w:rFonts w:ascii="Times New Roman" w:hAnsi="Times New Roman"/>
          <w:i w:val="0"/>
          <w:sz w:val="28"/>
          <w:szCs w:val="28"/>
        </w:rPr>
        <w:lastRenderedPageBreak/>
        <w:t>- признания утратившими силу:</w:t>
      </w:r>
    </w:p>
    <w:p w:rsidR="00C23C29" w:rsidRDefault="00D5359E" w:rsidP="00D5359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2A217C">
        <w:rPr>
          <w:rFonts w:ascii="Times New Roman" w:eastAsiaTheme="minorHAnsi" w:hAnsi="Times New Roman"/>
          <w:kern w:val="0"/>
          <w:sz w:val="28"/>
          <w:szCs w:val="28"/>
        </w:rPr>
        <w:t>постановления Правительства Астраханской</w:t>
      </w:r>
      <w:r w:rsidR="004869EA" w:rsidRPr="002A217C">
        <w:rPr>
          <w:rFonts w:ascii="Times New Roman" w:eastAsiaTheme="minorHAnsi" w:hAnsi="Times New Roman"/>
          <w:kern w:val="0"/>
          <w:sz w:val="28"/>
          <w:szCs w:val="28"/>
        </w:rPr>
        <w:t xml:space="preserve"> области </w:t>
      </w:r>
      <w:r w:rsidR="00C23C29">
        <w:rPr>
          <w:rFonts w:ascii="Times New Roman" w:eastAsiaTheme="minorHAnsi" w:hAnsi="Times New Roman"/>
          <w:kern w:val="0"/>
          <w:sz w:val="28"/>
          <w:szCs w:val="28"/>
        </w:rPr>
        <w:t>от 01.04.2009 № 127-П «Об агентстве по управлению государственным имуществом Астраханской области»;</w:t>
      </w:r>
    </w:p>
    <w:p w:rsidR="00C23C29" w:rsidRDefault="00D5359E" w:rsidP="00D5359E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 w:rsidRPr="002A217C">
        <w:rPr>
          <w:rFonts w:ascii="Times New Roman" w:eastAsiaTheme="minorHAnsi" w:hAnsi="Times New Roman"/>
          <w:kern w:val="0"/>
          <w:sz w:val="28"/>
          <w:szCs w:val="28"/>
        </w:rPr>
        <w:t xml:space="preserve">постановления Правительства Астраханской </w:t>
      </w:r>
      <w:r w:rsidR="004869EA" w:rsidRPr="002A217C">
        <w:rPr>
          <w:rFonts w:ascii="Times New Roman" w:eastAsiaTheme="minorHAnsi" w:hAnsi="Times New Roman"/>
          <w:kern w:val="0"/>
          <w:sz w:val="28"/>
          <w:szCs w:val="28"/>
        </w:rPr>
        <w:t xml:space="preserve">области от </w:t>
      </w:r>
      <w:r w:rsidR="00C23C29">
        <w:rPr>
          <w:rFonts w:ascii="Times New Roman" w:eastAsiaTheme="minorHAnsi" w:hAnsi="Times New Roman"/>
          <w:kern w:val="0"/>
          <w:sz w:val="28"/>
          <w:szCs w:val="28"/>
        </w:rPr>
        <w:t>30.08.2012 № 373-П «О предельной штатной численности агентства по управлению государственным имуществом Астраханской области»;</w:t>
      </w:r>
    </w:p>
    <w:p w:rsidR="00C23C29" w:rsidRDefault="00C23C29" w:rsidP="00C23C29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kern w:val="0"/>
          <w:sz w:val="28"/>
          <w:szCs w:val="28"/>
        </w:rPr>
      </w:pPr>
      <w:r>
        <w:rPr>
          <w:rFonts w:ascii="Times New Roman" w:eastAsiaTheme="minorHAnsi" w:hAnsi="Times New Roman"/>
          <w:kern w:val="0"/>
          <w:sz w:val="28"/>
          <w:szCs w:val="28"/>
        </w:rPr>
        <w:t>постановления Правительства Астраханской области от 22.12.2021 № 615-П «О предельной штатной численности министерства строительства и жилищно-коммунального хозяйства Астраханской области».</w:t>
      </w:r>
    </w:p>
    <w:p w:rsidR="002F77F7" w:rsidRPr="002A217C" w:rsidRDefault="00774CDD" w:rsidP="005D7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 xml:space="preserve">В проекте постановления </w:t>
      </w:r>
      <w:proofErr w:type="spellStart"/>
      <w:r w:rsidRPr="002A217C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2A217C">
        <w:rPr>
          <w:rFonts w:ascii="Times New Roman" w:hAnsi="Times New Roman"/>
          <w:sz w:val="28"/>
          <w:szCs w:val="28"/>
        </w:rPr>
        <w:t xml:space="preserve"> факторы отсутствуют.</w:t>
      </w:r>
    </w:p>
    <w:p w:rsidR="002F77F7" w:rsidRPr="002A217C" w:rsidRDefault="00774CDD" w:rsidP="005D7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r w:rsidRPr="002A217C">
        <w:rPr>
          <w:rFonts w:ascii="Times New Roman" w:hAnsi="Times New Roman"/>
          <w:iCs/>
          <w:spacing w:val="-6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74CDD" w:rsidRPr="002A217C" w:rsidRDefault="00774CDD" w:rsidP="005D7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17C">
        <w:rPr>
          <w:rFonts w:ascii="Times New Roman" w:hAnsi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в целях выявления рисков нарушения антимонопольного законодательства, а также на портале антикоррупционной экспертизы для проведения независимой антикоррупционной экспертизы.</w:t>
      </w:r>
    </w:p>
    <w:p w:rsidR="0007761D" w:rsidRDefault="0007761D" w:rsidP="004302C9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C23C29" w:rsidRPr="0085438D" w:rsidRDefault="00C23C29" w:rsidP="004302C9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4302C9" w:rsidRPr="002A217C" w:rsidRDefault="00172368" w:rsidP="004302C9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</w:rPr>
        <w:t>И.о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. руководителя</w:t>
      </w:r>
      <w:r w:rsidR="00665FDE" w:rsidRPr="002A217C">
        <w:rPr>
          <w:rFonts w:ascii="Times New Roman" w:hAnsi="Times New Roman"/>
          <w:spacing w:val="-2"/>
          <w:sz w:val="28"/>
          <w:szCs w:val="28"/>
        </w:rPr>
        <w:t xml:space="preserve"> администрации</w:t>
      </w:r>
    </w:p>
    <w:p w:rsidR="004302C9" w:rsidRPr="002A217C" w:rsidRDefault="00665FDE" w:rsidP="004302C9">
      <w:pPr>
        <w:widowControl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  <w:sectPr w:rsidR="004302C9" w:rsidRPr="002A217C" w:rsidSect="008D3E12">
          <w:headerReference w:type="default" r:id="rId9"/>
          <w:pgSz w:w="11906" w:h="16838"/>
          <w:pgMar w:top="737" w:right="567" w:bottom="737" w:left="1588" w:header="709" w:footer="709" w:gutter="0"/>
          <w:cols w:space="708"/>
          <w:titlePg/>
          <w:docGrid w:linePitch="360"/>
        </w:sectPr>
      </w:pPr>
      <w:r w:rsidRPr="002A217C">
        <w:rPr>
          <w:rFonts w:ascii="Times New Roman" w:hAnsi="Times New Roman"/>
          <w:spacing w:val="-2"/>
          <w:sz w:val="28"/>
          <w:szCs w:val="28"/>
        </w:rPr>
        <w:t xml:space="preserve">Губернатора </w:t>
      </w:r>
      <w:r w:rsidR="004302C9" w:rsidRPr="002A217C">
        <w:rPr>
          <w:rFonts w:ascii="Times New Roman" w:hAnsi="Times New Roman"/>
          <w:spacing w:val="-2"/>
          <w:sz w:val="28"/>
          <w:szCs w:val="28"/>
        </w:rPr>
        <w:t xml:space="preserve">Астраханской области  </w:t>
      </w:r>
      <w:r w:rsidRPr="002A217C">
        <w:rPr>
          <w:rFonts w:ascii="Times New Roman" w:hAnsi="Times New Roman"/>
          <w:spacing w:val="-2"/>
          <w:sz w:val="28"/>
          <w:szCs w:val="28"/>
        </w:rPr>
        <w:t xml:space="preserve">               </w:t>
      </w:r>
      <w:r w:rsidR="00172368">
        <w:rPr>
          <w:rFonts w:ascii="Times New Roman" w:hAnsi="Times New Roman"/>
          <w:spacing w:val="-2"/>
          <w:sz w:val="28"/>
          <w:szCs w:val="28"/>
        </w:rPr>
        <w:t xml:space="preserve">                     Р.И. Юнусов</w:t>
      </w:r>
      <w:r w:rsidR="004302C9" w:rsidRPr="002A217C">
        <w:rPr>
          <w:rFonts w:ascii="Times New Roman" w:hAnsi="Times New Roman"/>
          <w:spacing w:val="-2"/>
          <w:sz w:val="28"/>
          <w:szCs w:val="28"/>
        </w:rPr>
        <w:t xml:space="preserve">       </w:t>
      </w:r>
      <w:r w:rsidR="0007761D" w:rsidRPr="002A217C">
        <w:rPr>
          <w:rFonts w:ascii="Times New Roman" w:hAnsi="Times New Roman"/>
          <w:spacing w:val="-2"/>
          <w:sz w:val="28"/>
          <w:szCs w:val="28"/>
        </w:rPr>
        <w:t xml:space="preserve">           </w:t>
      </w:r>
      <w:r w:rsidR="004302C9" w:rsidRPr="002A217C">
        <w:rPr>
          <w:rFonts w:ascii="Times New Roman" w:hAnsi="Times New Roman"/>
          <w:spacing w:val="-2"/>
          <w:sz w:val="28"/>
          <w:szCs w:val="28"/>
        </w:rPr>
        <w:t xml:space="preserve">                </w:t>
      </w:r>
      <w:r w:rsidRPr="002A217C">
        <w:rPr>
          <w:rFonts w:ascii="Times New Roman" w:hAnsi="Times New Roman"/>
          <w:spacing w:val="-2"/>
          <w:sz w:val="28"/>
          <w:szCs w:val="28"/>
        </w:rPr>
        <w:t xml:space="preserve">                    </w:t>
      </w: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Pr="00623A59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24525A" w:rsidRDefault="0024525A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666670" w:rsidRPr="00623A59" w:rsidRDefault="00666670" w:rsidP="00774CDD">
      <w:pPr>
        <w:tabs>
          <w:tab w:val="left" w:pos="3544"/>
          <w:tab w:val="left" w:pos="5670"/>
        </w:tabs>
        <w:spacing w:after="0" w:line="240" w:lineRule="auto"/>
        <w:ind w:left="426" w:right="5243"/>
        <w:jc w:val="both"/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</w:pPr>
    </w:p>
    <w:p w:rsidR="00AB5DD1" w:rsidRPr="001A7F0E" w:rsidRDefault="00AB5DD1" w:rsidP="00666670">
      <w:pPr>
        <w:tabs>
          <w:tab w:val="left" w:pos="3544"/>
          <w:tab w:val="left" w:pos="5670"/>
        </w:tabs>
        <w:spacing w:after="0" w:line="240" w:lineRule="auto"/>
        <w:ind w:right="5243"/>
        <w:jc w:val="both"/>
        <w:rPr>
          <w:rFonts w:ascii="Times New Roman" w:eastAsia="NSimSun" w:hAnsi="Times New Roman"/>
          <w:bCs/>
          <w:kern w:val="3"/>
          <w:sz w:val="46"/>
          <w:szCs w:val="46"/>
          <w:lang w:eastAsia="zh-CN" w:bidi="hi-IN"/>
        </w:rPr>
      </w:pPr>
    </w:p>
    <w:p w:rsidR="00774CDD" w:rsidRPr="00623A59" w:rsidRDefault="00E15797" w:rsidP="006E5DDA">
      <w:pPr>
        <w:widowControl w:val="0"/>
        <w:tabs>
          <w:tab w:val="left" w:pos="3544"/>
          <w:tab w:val="left" w:pos="5670"/>
        </w:tabs>
        <w:suppressAutoHyphens w:val="0"/>
        <w:spacing w:after="0" w:line="240" w:lineRule="auto"/>
        <w:ind w:left="567" w:right="5386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О </w:t>
      </w:r>
      <w:r w:rsidR="00E75E3A">
        <w:rPr>
          <w:rFonts w:ascii="Times New Roman" w:eastAsia="NSimSun" w:hAnsi="Times New Roman"/>
          <w:bCs/>
          <w:kern w:val="3"/>
          <w:sz w:val="28"/>
          <w:szCs w:val="28"/>
          <w:lang w:eastAsia="zh-CN" w:bidi="hi-IN"/>
        </w:rPr>
        <w:t xml:space="preserve">некоторых мерах по совершенствованию государственного управления в Астраханской области </w:t>
      </w:r>
    </w:p>
    <w:p w:rsidR="00774CDD" w:rsidRPr="00623A59" w:rsidRDefault="00774CDD" w:rsidP="006E5DDA">
      <w:pPr>
        <w:widowControl w:val="0"/>
        <w:suppressAutoHyphens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8"/>
          <w:szCs w:val="28"/>
          <w:lang w:eastAsia="zh-CN" w:bidi="hi-IN"/>
        </w:rPr>
      </w:pPr>
    </w:p>
    <w:p w:rsidR="0085304F" w:rsidRDefault="0085304F" w:rsidP="006E5D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E3A" w:rsidRPr="00F0050D" w:rsidRDefault="00E75E3A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F0050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F0050D">
        <w:rPr>
          <w:rFonts w:ascii="Times New Roman" w:hAnsi="Times New Roman"/>
          <w:sz w:val="28"/>
          <w:szCs w:val="28"/>
        </w:rPr>
        <w:t xml:space="preserve"> Губернатора Астраханской области от 10.12.2019 № 81 «О составе Правительства Астраханской области и структуре исполнительных органов государственной власти Астраханской области» </w:t>
      </w:r>
    </w:p>
    <w:p w:rsidR="00F0050D" w:rsidRDefault="00774CDD" w:rsidP="00792BAE">
      <w:pPr>
        <w:widowControl w:val="0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E75E3A" w:rsidRPr="00F0050D" w:rsidRDefault="00F0050D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4536D">
        <w:rPr>
          <w:rFonts w:ascii="Times New Roman" w:hAnsi="Times New Roman"/>
          <w:sz w:val="28"/>
          <w:szCs w:val="28"/>
        </w:rPr>
        <w:t> </w:t>
      </w:r>
      <w:r w:rsidR="00A208E8" w:rsidRPr="00F0050D">
        <w:rPr>
          <w:rFonts w:ascii="Times New Roman" w:hAnsi="Times New Roman"/>
          <w:sz w:val="28"/>
          <w:szCs w:val="28"/>
        </w:rPr>
        <w:t>Преобразовать</w:t>
      </w:r>
      <w:r w:rsidR="0085438D" w:rsidRPr="00F0050D">
        <w:rPr>
          <w:rFonts w:ascii="Times New Roman" w:hAnsi="Times New Roman"/>
          <w:sz w:val="28"/>
          <w:szCs w:val="28"/>
        </w:rPr>
        <w:t xml:space="preserve"> агентство по управлению государственным имуществом Астраханской</w:t>
      </w:r>
      <w:r w:rsidR="00E75E3A" w:rsidRPr="00F0050D">
        <w:rPr>
          <w:rFonts w:ascii="Times New Roman" w:hAnsi="Times New Roman"/>
          <w:sz w:val="28"/>
          <w:szCs w:val="28"/>
        </w:rPr>
        <w:t xml:space="preserve"> обла</w:t>
      </w:r>
      <w:r w:rsidR="0085438D" w:rsidRPr="00F0050D">
        <w:rPr>
          <w:rFonts w:ascii="Times New Roman" w:hAnsi="Times New Roman"/>
          <w:sz w:val="28"/>
          <w:szCs w:val="28"/>
        </w:rPr>
        <w:t>сти в министерство имущественных и градостроительных отношений</w:t>
      </w:r>
      <w:r w:rsidR="00E75E3A" w:rsidRPr="00F0050D">
        <w:rPr>
          <w:rFonts w:ascii="Times New Roman" w:hAnsi="Times New Roman"/>
          <w:sz w:val="28"/>
          <w:szCs w:val="28"/>
        </w:rPr>
        <w:t xml:space="preserve"> Астраханской области.</w:t>
      </w:r>
    </w:p>
    <w:p w:rsidR="0085438D" w:rsidRPr="00F0050D" w:rsidRDefault="0085438D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2.</w:t>
      </w:r>
      <w:r w:rsidR="00B4536D">
        <w:rPr>
          <w:rFonts w:ascii="Times New Roman" w:hAnsi="Times New Roman"/>
          <w:sz w:val="28"/>
          <w:szCs w:val="28"/>
        </w:rPr>
        <w:t> </w:t>
      </w:r>
      <w:r w:rsidRPr="00F0050D">
        <w:rPr>
          <w:rFonts w:ascii="Times New Roman" w:hAnsi="Times New Roman"/>
          <w:sz w:val="28"/>
          <w:szCs w:val="28"/>
        </w:rPr>
        <w:t xml:space="preserve">Передать министерству имущественных и градостроительных отношений Астраханской области полномочия министерства строительства и жилищно-коммунального хозяйства Астраханской области </w:t>
      </w:r>
      <w:r w:rsidR="00DD1755" w:rsidRPr="00F0050D">
        <w:rPr>
          <w:rFonts w:ascii="Times New Roman" w:hAnsi="Times New Roman"/>
          <w:sz w:val="28"/>
          <w:szCs w:val="28"/>
        </w:rPr>
        <w:t xml:space="preserve">в сфере </w:t>
      </w:r>
      <w:r w:rsidR="00EF56E2" w:rsidRPr="00F0050D">
        <w:rPr>
          <w:rFonts w:ascii="Times New Roman" w:hAnsi="Times New Roman"/>
          <w:sz w:val="28"/>
          <w:szCs w:val="28"/>
        </w:rPr>
        <w:t xml:space="preserve">архитектуры и </w:t>
      </w:r>
      <w:r w:rsidR="00DD1755" w:rsidRPr="00F0050D">
        <w:rPr>
          <w:rFonts w:ascii="Times New Roman" w:hAnsi="Times New Roman"/>
          <w:sz w:val="28"/>
          <w:szCs w:val="28"/>
        </w:rPr>
        <w:t>гра</w:t>
      </w:r>
      <w:r w:rsidR="00A418FC">
        <w:rPr>
          <w:rFonts w:ascii="Times New Roman" w:hAnsi="Times New Roman"/>
          <w:sz w:val="28"/>
          <w:szCs w:val="28"/>
        </w:rPr>
        <w:t>достроительств</w:t>
      </w:r>
      <w:r w:rsidR="000A4D58">
        <w:rPr>
          <w:rFonts w:ascii="Times New Roman" w:hAnsi="Times New Roman"/>
          <w:sz w:val="28"/>
          <w:szCs w:val="28"/>
        </w:rPr>
        <w:t>а</w:t>
      </w:r>
      <w:r w:rsidRPr="00F0050D">
        <w:rPr>
          <w:rFonts w:ascii="Times New Roman" w:hAnsi="Times New Roman"/>
          <w:sz w:val="28"/>
          <w:szCs w:val="28"/>
        </w:rPr>
        <w:t xml:space="preserve"> с передачей шта</w:t>
      </w:r>
      <w:r w:rsidR="00A418FC">
        <w:rPr>
          <w:rFonts w:ascii="Times New Roman" w:hAnsi="Times New Roman"/>
          <w:sz w:val="28"/>
          <w:szCs w:val="28"/>
        </w:rPr>
        <w:t xml:space="preserve">тной численности в количестве 13 </w:t>
      </w:r>
      <w:r w:rsidRPr="00F0050D">
        <w:rPr>
          <w:rFonts w:ascii="Times New Roman" w:hAnsi="Times New Roman"/>
          <w:sz w:val="28"/>
          <w:szCs w:val="28"/>
        </w:rPr>
        <w:t xml:space="preserve">единиц, в том числе должностей государственной гражданской службы Астраханской области </w:t>
      </w:r>
      <w:r w:rsidR="00B4536D">
        <w:rPr>
          <w:rFonts w:ascii="Times New Roman" w:hAnsi="Times New Roman"/>
          <w:sz w:val="28"/>
          <w:szCs w:val="28"/>
        </w:rPr>
        <w:t>–</w:t>
      </w:r>
      <w:r w:rsidR="00A418FC">
        <w:rPr>
          <w:rFonts w:ascii="Times New Roman" w:hAnsi="Times New Roman"/>
          <w:sz w:val="28"/>
          <w:szCs w:val="28"/>
        </w:rPr>
        <w:t xml:space="preserve"> 12 </w:t>
      </w:r>
      <w:r w:rsidRPr="00F0050D">
        <w:rPr>
          <w:rFonts w:ascii="Times New Roman" w:hAnsi="Times New Roman"/>
          <w:sz w:val="28"/>
          <w:szCs w:val="28"/>
        </w:rPr>
        <w:t xml:space="preserve">единиц, должностей, не являющихся должностями государственной гражданской службы Астраханской области, </w:t>
      </w:r>
      <w:r w:rsidR="00B4536D">
        <w:rPr>
          <w:rFonts w:ascii="Times New Roman" w:hAnsi="Times New Roman"/>
          <w:sz w:val="28"/>
          <w:szCs w:val="28"/>
        </w:rPr>
        <w:t>–</w:t>
      </w:r>
      <w:r w:rsidR="00A418FC">
        <w:rPr>
          <w:rFonts w:ascii="Times New Roman" w:hAnsi="Times New Roman"/>
          <w:sz w:val="28"/>
          <w:szCs w:val="28"/>
        </w:rPr>
        <w:t xml:space="preserve"> 1 </w:t>
      </w:r>
      <w:r w:rsidRPr="00F0050D">
        <w:rPr>
          <w:rFonts w:ascii="Times New Roman" w:hAnsi="Times New Roman"/>
          <w:sz w:val="28"/>
          <w:szCs w:val="28"/>
        </w:rPr>
        <w:t>единиц</w:t>
      </w:r>
      <w:r w:rsidR="00A418FC">
        <w:rPr>
          <w:rFonts w:ascii="Times New Roman" w:hAnsi="Times New Roman"/>
          <w:sz w:val="28"/>
          <w:szCs w:val="28"/>
        </w:rPr>
        <w:t>ы</w:t>
      </w:r>
      <w:r w:rsidRPr="00F0050D">
        <w:rPr>
          <w:rFonts w:ascii="Times New Roman" w:hAnsi="Times New Roman"/>
          <w:sz w:val="28"/>
          <w:szCs w:val="28"/>
        </w:rPr>
        <w:t xml:space="preserve"> с соответствующим фондом оплаты труда.</w:t>
      </w:r>
    </w:p>
    <w:p w:rsidR="00A208E8" w:rsidRPr="00F0050D" w:rsidRDefault="0085438D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3</w:t>
      </w:r>
      <w:r w:rsidR="006E5DDA" w:rsidRPr="00F0050D">
        <w:rPr>
          <w:rFonts w:ascii="Times New Roman" w:hAnsi="Times New Roman"/>
          <w:sz w:val="28"/>
          <w:szCs w:val="28"/>
        </w:rPr>
        <w:t>. </w:t>
      </w:r>
      <w:r w:rsidR="00581285" w:rsidRPr="00F0050D">
        <w:rPr>
          <w:rFonts w:ascii="Times New Roman" w:hAnsi="Times New Roman"/>
          <w:sz w:val="28"/>
          <w:szCs w:val="28"/>
        </w:rPr>
        <w:t>Руководител</w:t>
      </w:r>
      <w:r w:rsidRPr="00F0050D">
        <w:rPr>
          <w:rFonts w:ascii="Times New Roman" w:hAnsi="Times New Roman"/>
          <w:sz w:val="28"/>
          <w:szCs w:val="28"/>
        </w:rPr>
        <w:t>ю агентства по управлению государственным имуществом Астраханской области Полуда А.Е</w:t>
      </w:r>
      <w:r w:rsidR="00A208E8" w:rsidRPr="00F0050D">
        <w:rPr>
          <w:rFonts w:ascii="Times New Roman" w:hAnsi="Times New Roman"/>
          <w:sz w:val="28"/>
          <w:szCs w:val="28"/>
        </w:rPr>
        <w:t>.</w:t>
      </w:r>
      <w:r w:rsidRPr="00F0050D">
        <w:rPr>
          <w:rFonts w:ascii="Times New Roman" w:hAnsi="Times New Roman"/>
          <w:sz w:val="28"/>
          <w:szCs w:val="28"/>
        </w:rPr>
        <w:t xml:space="preserve"> о</w:t>
      </w:r>
      <w:r w:rsidR="00FC3951" w:rsidRPr="00F0050D">
        <w:rPr>
          <w:rFonts w:ascii="Times New Roman" w:hAnsi="Times New Roman"/>
          <w:sz w:val="28"/>
          <w:szCs w:val="28"/>
        </w:rPr>
        <w:t>беспечить</w:t>
      </w:r>
      <w:r w:rsidR="009C2C15" w:rsidRPr="00F0050D">
        <w:rPr>
          <w:rFonts w:ascii="Times New Roman" w:hAnsi="Times New Roman"/>
          <w:sz w:val="28"/>
          <w:szCs w:val="28"/>
        </w:rPr>
        <w:t xml:space="preserve"> в соответствии с </w:t>
      </w:r>
      <w:r w:rsidR="004F3301" w:rsidRPr="00F0050D">
        <w:rPr>
          <w:rFonts w:ascii="Times New Roman" w:hAnsi="Times New Roman"/>
          <w:sz w:val="28"/>
          <w:szCs w:val="28"/>
        </w:rPr>
        <w:t>Федеральным законом от 08.08.2001</w:t>
      </w:r>
      <w:r w:rsidRPr="00F0050D">
        <w:rPr>
          <w:rFonts w:ascii="Times New Roman" w:hAnsi="Times New Roman"/>
          <w:sz w:val="28"/>
          <w:szCs w:val="28"/>
        </w:rPr>
        <w:t xml:space="preserve"> </w:t>
      </w:r>
      <w:r w:rsidR="00FC3951" w:rsidRPr="00F0050D">
        <w:rPr>
          <w:rFonts w:ascii="Times New Roman" w:hAnsi="Times New Roman"/>
          <w:sz w:val="28"/>
          <w:szCs w:val="28"/>
        </w:rPr>
        <w:t>№</w:t>
      </w:r>
      <w:r w:rsidR="006E5DDA" w:rsidRPr="00F0050D">
        <w:rPr>
          <w:rFonts w:ascii="Times New Roman" w:hAnsi="Times New Roman"/>
          <w:sz w:val="28"/>
          <w:szCs w:val="28"/>
        </w:rPr>
        <w:t> </w:t>
      </w:r>
      <w:r w:rsidR="004F3301" w:rsidRPr="00F0050D">
        <w:rPr>
          <w:rFonts w:ascii="Times New Roman" w:hAnsi="Times New Roman"/>
          <w:sz w:val="28"/>
          <w:szCs w:val="28"/>
        </w:rPr>
        <w:t xml:space="preserve">129-ФЗ «О государственной регистрации юридических лиц и индивидуальных предпринимателей» </w:t>
      </w:r>
      <w:r w:rsidR="00FC3951" w:rsidRPr="00F0050D">
        <w:rPr>
          <w:rFonts w:ascii="Times New Roman" w:hAnsi="Times New Roman"/>
          <w:sz w:val="28"/>
          <w:szCs w:val="28"/>
        </w:rPr>
        <w:t xml:space="preserve">представление в уполномоченный </w:t>
      </w:r>
      <w:r w:rsidR="005A648D" w:rsidRPr="00F0050D">
        <w:rPr>
          <w:rFonts w:ascii="Times New Roman" w:hAnsi="Times New Roman"/>
          <w:sz w:val="28"/>
          <w:szCs w:val="28"/>
        </w:rPr>
        <w:t>территориальный орган федерального</w:t>
      </w:r>
      <w:r w:rsidR="00FC3951" w:rsidRPr="00F0050D">
        <w:rPr>
          <w:rFonts w:ascii="Times New Roman" w:hAnsi="Times New Roman"/>
          <w:sz w:val="28"/>
          <w:szCs w:val="28"/>
        </w:rPr>
        <w:t xml:space="preserve"> орган</w:t>
      </w:r>
      <w:r w:rsidR="005A648D" w:rsidRPr="00F0050D">
        <w:rPr>
          <w:rFonts w:ascii="Times New Roman" w:hAnsi="Times New Roman"/>
          <w:sz w:val="28"/>
          <w:szCs w:val="28"/>
        </w:rPr>
        <w:t>а</w:t>
      </w:r>
      <w:r w:rsidR="00FC3951" w:rsidRPr="00F0050D">
        <w:rPr>
          <w:rFonts w:ascii="Times New Roman" w:hAnsi="Times New Roman"/>
          <w:sz w:val="28"/>
          <w:szCs w:val="28"/>
        </w:rPr>
        <w:t xml:space="preserve"> исполнительной власти, осуществляющий государственную регистрацию юридических лиц и индивидуальных предпринимателей, соответствующих документов,</w:t>
      </w:r>
      <w:r w:rsidR="009C2C15" w:rsidRPr="00F0050D">
        <w:rPr>
          <w:rFonts w:ascii="Times New Roman" w:hAnsi="Times New Roman"/>
          <w:sz w:val="28"/>
          <w:szCs w:val="28"/>
        </w:rPr>
        <w:t xml:space="preserve"> </w:t>
      </w:r>
      <w:r w:rsidR="004869EA" w:rsidRPr="00F0050D">
        <w:rPr>
          <w:rFonts w:ascii="Times New Roman" w:hAnsi="Times New Roman"/>
          <w:sz w:val="28"/>
          <w:szCs w:val="28"/>
        </w:rPr>
        <w:t>необходимых для  реализации</w:t>
      </w:r>
      <w:r w:rsidR="004F3301" w:rsidRPr="00F0050D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Pr="00F0050D">
        <w:rPr>
          <w:rFonts w:ascii="Times New Roman" w:hAnsi="Times New Roman"/>
          <w:sz w:val="28"/>
          <w:szCs w:val="28"/>
        </w:rPr>
        <w:t>.</w:t>
      </w:r>
    </w:p>
    <w:p w:rsidR="0085438D" w:rsidRPr="00F0050D" w:rsidRDefault="0085438D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4.</w:t>
      </w:r>
      <w:r w:rsidR="00B4536D">
        <w:rPr>
          <w:rFonts w:ascii="Times New Roman" w:hAnsi="Times New Roman"/>
          <w:sz w:val="28"/>
          <w:szCs w:val="28"/>
        </w:rPr>
        <w:t> </w:t>
      </w:r>
      <w:r w:rsidRPr="00F0050D">
        <w:rPr>
          <w:rFonts w:ascii="Times New Roman" w:hAnsi="Times New Roman"/>
          <w:sz w:val="28"/>
          <w:szCs w:val="28"/>
        </w:rPr>
        <w:t>Руководителям исполнительных органов государственной власти Астраханской области, указанных в настоящем постановлении:</w:t>
      </w:r>
    </w:p>
    <w:p w:rsidR="00E75E3A" w:rsidRPr="00F0050D" w:rsidRDefault="00EF56E2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-</w:t>
      </w:r>
      <w:r w:rsidR="00B4536D">
        <w:rPr>
          <w:rFonts w:ascii="Times New Roman" w:hAnsi="Times New Roman"/>
          <w:sz w:val="28"/>
          <w:szCs w:val="28"/>
        </w:rPr>
        <w:t> </w:t>
      </w:r>
      <w:r w:rsidRPr="00F0050D">
        <w:rPr>
          <w:rFonts w:ascii="Times New Roman" w:hAnsi="Times New Roman"/>
          <w:sz w:val="28"/>
          <w:szCs w:val="28"/>
        </w:rPr>
        <w:t>п</w:t>
      </w:r>
      <w:r w:rsidR="00581285" w:rsidRPr="00F0050D">
        <w:rPr>
          <w:rFonts w:ascii="Times New Roman" w:hAnsi="Times New Roman"/>
          <w:sz w:val="28"/>
          <w:szCs w:val="28"/>
        </w:rPr>
        <w:t>ровести организационно-штатные мероприятия в соответствии с законодательством о государственной гражданской службе Российской Федерации и трудовым законодательством</w:t>
      </w:r>
      <w:r w:rsidR="00B4536D">
        <w:rPr>
          <w:rFonts w:ascii="Times New Roman" w:hAnsi="Times New Roman"/>
          <w:sz w:val="28"/>
          <w:szCs w:val="28"/>
        </w:rPr>
        <w:t>;</w:t>
      </w:r>
    </w:p>
    <w:p w:rsidR="0011576A" w:rsidRPr="00F0050D" w:rsidRDefault="00EF56E2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-</w:t>
      </w:r>
      <w:r w:rsidR="00792BAE">
        <w:rPr>
          <w:rFonts w:ascii="Times New Roman" w:hAnsi="Times New Roman"/>
          <w:sz w:val="28"/>
          <w:szCs w:val="28"/>
        </w:rPr>
        <w:t> </w:t>
      </w:r>
      <w:r w:rsidRPr="00F0050D">
        <w:rPr>
          <w:rFonts w:ascii="Times New Roman" w:hAnsi="Times New Roman"/>
          <w:sz w:val="28"/>
          <w:szCs w:val="28"/>
        </w:rPr>
        <w:t>р</w:t>
      </w:r>
      <w:r w:rsidR="0011576A" w:rsidRPr="00F0050D">
        <w:rPr>
          <w:rFonts w:ascii="Times New Roman" w:hAnsi="Times New Roman"/>
          <w:sz w:val="28"/>
          <w:szCs w:val="28"/>
        </w:rPr>
        <w:t xml:space="preserve">азработать и внести на рассмотрение проекты нормативных правовых </w:t>
      </w:r>
      <w:r w:rsidR="0011576A" w:rsidRPr="00F0050D">
        <w:rPr>
          <w:rFonts w:ascii="Times New Roman" w:hAnsi="Times New Roman"/>
          <w:sz w:val="28"/>
          <w:szCs w:val="28"/>
        </w:rPr>
        <w:lastRenderedPageBreak/>
        <w:t>актов Правительства Астраханской области, утверждающих положе</w:t>
      </w:r>
      <w:r w:rsidR="0085438D" w:rsidRPr="00F0050D">
        <w:rPr>
          <w:rFonts w:ascii="Times New Roman" w:hAnsi="Times New Roman"/>
          <w:sz w:val="28"/>
          <w:szCs w:val="28"/>
        </w:rPr>
        <w:t>ния (изменения в положения) об исполнительных органах государственной власти Астраханской области</w:t>
      </w:r>
      <w:r w:rsidR="0011576A" w:rsidRPr="00F0050D">
        <w:rPr>
          <w:rFonts w:ascii="Times New Roman" w:hAnsi="Times New Roman"/>
          <w:sz w:val="28"/>
          <w:szCs w:val="28"/>
        </w:rPr>
        <w:t xml:space="preserve"> и предельную штатную численность.</w:t>
      </w:r>
    </w:p>
    <w:p w:rsidR="00CF5BBE" w:rsidRPr="00F0050D" w:rsidRDefault="00EF56E2" w:rsidP="00792BA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50D">
        <w:rPr>
          <w:rFonts w:ascii="Times New Roman" w:hAnsi="Times New Roman"/>
          <w:sz w:val="28"/>
          <w:szCs w:val="28"/>
        </w:rPr>
        <w:t>5</w:t>
      </w:r>
      <w:r w:rsidR="00774CDD" w:rsidRPr="00F0050D">
        <w:rPr>
          <w:rFonts w:ascii="Times New Roman" w:hAnsi="Times New Roman"/>
          <w:sz w:val="28"/>
          <w:szCs w:val="28"/>
        </w:rPr>
        <w:t xml:space="preserve">. Постановление </w:t>
      </w:r>
      <w:r w:rsidR="008A6149" w:rsidRPr="00F0050D">
        <w:rPr>
          <w:rFonts w:ascii="Times New Roman" w:hAnsi="Times New Roman"/>
          <w:sz w:val="28"/>
          <w:szCs w:val="28"/>
        </w:rPr>
        <w:t>вступает в силу со дня</w:t>
      </w:r>
      <w:r w:rsidR="001A05DC" w:rsidRPr="00F0050D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CF5BBE" w:rsidRPr="00F0050D">
        <w:rPr>
          <w:rFonts w:ascii="Times New Roman" w:hAnsi="Times New Roman"/>
          <w:sz w:val="28"/>
          <w:szCs w:val="28"/>
        </w:rPr>
        <w:t>.</w:t>
      </w:r>
    </w:p>
    <w:p w:rsidR="008A6149" w:rsidRDefault="008A6149" w:rsidP="006E5D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5DDA" w:rsidRPr="00623A59" w:rsidRDefault="006E5DDA" w:rsidP="006E5D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525A" w:rsidRPr="00623A59" w:rsidRDefault="0024525A" w:rsidP="006E5DDA">
      <w:pPr>
        <w:widowControl w:val="0"/>
        <w:suppressAutoHyphens w:val="0"/>
        <w:autoSpaceDN w:val="0"/>
        <w:spacing w:after="0" w:line="240" w:lineRule="auto"/>
        <w:jc w:val="both"/>
        <w:rPr>
          <w:rFonts w:ascii="Times New Roman" w:eastAsia="SimSun" w:hAnsi="Times New Roman"/>
          <w:kern w:val="3"/>
          <w:sz w:val="28"/>
          <w:szCs w:val="28"/>
          <w:lang w:bidi="en-US"/>
        </w:rPr>
      </w:pPr>
    </w:p>
    <w:p w:rsidR="008417A4" w:rsidRPr="00623A59" w:rsidRDefault="00774CDD" w:rsidP="006E5DDA">
      <w:pPr>
        <w:widowControl w:val="0"/>
        <w:suppressAutoHyphens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A5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Губернатор   Астраханской   области                                        </w:t>
      </w:r>
      <w:r w:rsidR="00B44D48" w:rsidRPr="00623A5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</w:t>
      </w:r>
      <w:r w:rsidRPr="00623A5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</w:t>
      </w:r>
      <w:r w:rsidR="004073A9" w:rsidRPr="00623A5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 xml:space="preserve">     </w:t>
      </w:r>
      <w:r w:rsidRPr="00623A59">
        <w:rPr>
          <w:rFonts w:ascii="Times New Roman" w:eastAsia="SimSun" w:hAnsi="Times New Roman"/>
          <w:kern w:val="3"/>
          <w:sz w:val="28"/>
          <w:szCs w:val="28"/>
          <w:lang w:eastAsia="zh-CN" w:bidi="hi-IN"/>
        </w:rPr>
        <w:t>И.Ю. Бабушкин</w:t>
      </w:r>
    </w:p>
    <w:sectPr w:rsidR="008417A4" w:rsidRPr="00623A59" w:rsidSect="00D306E8">
      <w:headerReference w:type="default" r:id="rId11"/>
      <w:pgSz w:w="11906" w:h="16838"/>
      <w:pgMar w:top="1134" w:right="566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86E" w:rsidRDefault="001B786E" w:rsidP="00FB762A">
      <w:pPr>
        <w:spacing w:after="0" w:line="240" w:lineRule="auto"/>
      </w:pPr>
      <w:r>
        <w:separator/>
      </w:r>
    </w:p>
  </w:endnote>
  <w:endnote w:type="continuationSeparator" w:id="0">
    <w:p w:rsidR="001B786E" w:rsidRDefault="001B786E" w:rsidP="00FB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NSimSun"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86E" w:rsidRDefault="001B786E" w:rsidP="00FB762A">
      <w:pPr>
        <w:spacing w:after="0" w:line="240" w:lineRule="auto"/>
      </w:pPr>
      <w:r>
        <w:separator/>
      </w:r>
    </w:p>
  </w:footnote>
  <w:footnote w:type="continuationSeparator" w:id="0">
    <w:p w:rsidR="001B786E" w:rsidRDefault="001B786E" w:rsidP="00FB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99413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02C9" w:rsidRPr="00466B88" w:rsidRDefault="004302C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466B88">
          <w:rPr>
            <w:rFonts w:ascii="Times New Roman" w:hAnsi="Times New Roman"/>
            <w:sz w:val="24"/>
            <w:szCs w:val="24"/>
          </w:rPr>
          <w:fldChar w:fldCharType="begin"/>
        </w:r>
        <w:r w:rsidRPr="00466B8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66B88">
          <w:rPr>
            <w:rFonts w:ascii="Times New Roman" w:hAnsi="Times New Roman"/>
            <w:sz w:val="24"/>
            <w:szCs w:val="24"/>
          </w:rPr>
          <w:fldChar w:fldCharType="separate"/>
        </w:r>
        <w:r w:rsidR="00E0254A">
          <w:rPr>
            <w:rFonts w:ascii="Times New Roman" w:hAnsi="Times New Roman"/>
            <w:noProof/>
            <w:sz w:val="24"/>
            <w:szCs w:val="24"/>
          </w:rPr>
          <w:t>2</w:t>
        </w:r>
        <w:r w:rsidRPr="00466B8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302C9" w:rsidRDefault="004302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161883"/>
      <w:docPartObj>
        <w:docPartGallery w:val="Page Numbers (Top of Page)"/>
        <w:docPartUnique/>
      </w:docPartObj>
    </w:sdtPr>
    <w:sdtEndPr/>
    <w:sdtContent>
      <w:p w:rsidR="00D306E8" w:rsidRDefault="00D306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54A">
          <w:rPr>
            <w:noProof/>
          </w:rPr>
          <w:t>2</w:t>
        </w:r>
        <w:r>
          <w:fldChar w:fldCharType="end"/>
        </w:r>
      </w:p>
    </w:sdtContent>
  </w:sdt>
  <w:p w:rsidR="006B36E2" w:rsidRDefault="006B36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215E"/>
    <w:multiLevelType w:val="hybridMultilevel"/>
    <w:tmpl w:val="9600FAC4"/>
    <w:lvl w:ilvl="0" w:tplc="799486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C4138C"/>
    <w:multiLevelType w:val="hybridMultilevel"/>
    <w:tmpl w:val="8370E3F2"/>
    <w:lvl w:ilvl="0" w:tplc="30C21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0B"/>
    <w:rsid w:val="000069A9"/>
    <w:rsid w:val="0001348F"/>
    <w:rsid w:val="0002070B"/>
    <w:rsid w:val="000500B1"/>
    <w:rsid w:val="0005259D"/>
    <w:rsid w:val="00053D8C"/>
    <w:rsid w:val="0007761D"/>
    <w:rsid w:val="000852F7"/>
    <w:rsid w:val="00086237"/>
    <w:rsid w:val="00087826"/>
    <w:rsid w:val="000A243D"/>
    <w:rsid w:val="000A4D58"/>
    <w:rsid w:val="000A6B0C"/>
    <w:rsid w:val="000B6A30"/>
    <w:rsid w:val="000E0570"/>
    <w:rsid w:val="000E0C65"/>
    <w:rsid w:val="000F3761"/>
    <w:rsid w:val="000F37EF"/>
    <w:rsid w:val="000F4C73"/>
    <w:rsid w:val="00102B90"/>
    <w:rsid w:val="00112AB6"/>
    <w:rsid w:val="0011576A"/>
    <w:rsid w:val="00133EAD"/>
    <w:rsid w:val="00142695"/>
    <w:rsid w:val="00155592"/>
    <w:rsid w:val="00172368"/>
    <w:rsid w:val="00185047"/>
    <w:rsid w:val="00195DF3"/>
    <w:rsid w:val="0019767A"/>
    <w:rsid w:val="001A05DC"/>
    <w:rsid w:val="001A7F0E"/>
    <w:rsid w:val="001B37AB"/>
    <w:rsid w:val="001B584F"/>
    <w:rsid w:val="001B786E"/>
    <w:rsid w:val="001D48C1"/>
    <w:rsid w:val="001F1571"/>
    <w:rsid w:val="001F6F40"/>
    <w:rsid w:val="00201DEC"/>
    <w:rsid w:val="002076AD"/>
    <w:rsid w:val="0021539C"/>
    <w:rsid w:val="00215DEE"/>
    <w:rsid w:val="0022462A"/>
    <w:rsid w:val="00225B37"/>
    <w:rsid w:val="0023594C"/>
    <w:rsid w:val="0024525A"/>
    <w:rsid w:val="002575F9"/>
    <w:rsid w:val="00282279"/>
    <w:rsid w:val="00284956"/>
    <w:rsid w:val="00292A8C"/>
    <w:rsid w:val="002A217C"/>
    <w:rsid w:val="002A63B7"/>
    <w:rsid w:val="002C3DE3"/>
    <w:rsid w:val="002C6E6D"/>
    <w:rsid w:val="002D6334"/>
    <w:rsid w:val="002E145E"/>
    <w:rsid w:val="002F77F7"/>
    <w:rsid w:val="00335F05"/>
    <w:rsid w:val="003500A7"/>
    <w:rsid w:val="003517FC"/>
    <w:rsid w:val="003549DF"/>
    <w:rsid w:val="003577B9"/>
    <w:rsid w:val="00372695"/>
    <w:rsid w:val="003754DD"/>
    <w:rsid w:val="0038100D"/>
    <w:rsid w:val="003817D8"/>
    <w:rsid w:val="003828C6"/>
    <w:rsid w:val="00386AAE"/>
    <w:rsid w:val="00396C7C"/>
    <w:rsid w:val="003A3615"/>
    <w:rsid w:val="003B0CAE"/>
    <w:rsid w:val="003B7D49"/>
    <w:rsid w:val="003C49E5"/>
    <w:rsid w:val="003C51C7"/>
    <w:rsid w:val="003C6DF9"/>
    <w:rsid w:val="003E6D27"/>
    <w:rsid w:val="003F27A2"/>
    <w:rsid w:val="004073A9"/>
    <w:rsid w:val="00414C89"/>
    <w:rsid w:val="0041528A"/>
    <w:rsid w:val="00422014"/>
    <w:rsid w:val="00427A4E"/>
    <w:rsid w:val="004302C9"/>
    <w:rsid w:val="00446DA8"/>
    <w:rsid w:val="00447F11"/>
    <w:rsid w:val="00466F61"/>
    <w:rsid w:val="004814EF"/>
    <w:rsid w:val="004869EA"/>
    <w:rsid w:val="004C2DEA"/>
    <w:rsid w:val="004C5B7A"/>
    <w:rsid w:val="004C7BA7"/>
    <w:rsid w:val="004D239B"/>
    <w:rsid w:val="004D48A4"/>
    <w:rsid w:val="004E352D"/>
    <w:rsid w:val="004F0732"/>
    <w:rsid w:val="004F3301"/>
    <w:rsid w:val="00511E9E"/>
    <w:rsid w:val="00513DB4"/>
    <w:rsid w:val="005255BF"/>
    <w:rsid w:val="0053651B"/>
    <w:rsid w:val="00537D13"/>
    <w:rsid w:val="0055157D"/>
    <w:rsid w:val="00556651"/>
    <w:rsid w:val="00564FAB"/>
    <w:rsid w:val="00577747"/>
    <w:rsid w:val="00581285"/>
    <w:rsid w:val="0059172D"/>
    <w:rsid w:val="00595D67"/>
    <w:rsid w:val="005A0312"/>
    <w:rsid w:val="005A648D"/>
    <w:rsid w:val="005B1EC8"/>
    <w:rsid w:val="005D74DA"/>
    <w:rsid w:val="005E073B"/>
    <w:rsid w:val="005E5070"/>
    <w:rsid w:val="005F6FB1"/>
    <w:rsid w:val="00604858"/>
    <w:rsid w:val="0060702E"/>
    <w:rsid w:val="00611E91"/>
    <w:rsid w:val="00612616"/>
    <w:rsid w:val="0062144D"/>
    <w:rsid w:val="00623A59"/>
    <w:rsid w:val="00637A51"/>
    <w:rsid w:val="00651A05"/>
    <w:rsid w:val="00663419"/>
    <w:rsid w:val="00665FDE"/>
    <w:rsid w:val="00666670"/>
    <w:rsid w:val="00685CFF"/>
    <w:rsid w:val="00695B3B"/>
    <w:rsid w:val="006B36E2"/>
    <w:rsid w:val="006C6975"/>
    <w:rsid w:val="006E19DD"/>
    <w:rsid w:val="006E3EBD"/>
    <w:rsid w:val="006E55C9"/>
    <w:rsid w:val="006E5DDA"/>
    <w:rsid w:val="0072299E"/>
    <w:rsid w:val="0074678C"/>
    <w:rsid w:val="00751DFE"/>
    <w:rsid w:val="00774CDD"/>
    <w:rsid w:val="00792BAE"/>
    <w:rsid w:val="00793FE6"/>
    <w:rsid w:val="007963AF"/>
    <w:rsid w:val="007B031E"/>
    <w:rsid w:val="007B65A9"/>
    <w:rsid w:val="007C3A25"/>
    <w:rsid w:val="007D0E84"/>
    <w:rsid w:val="007D34FB"/>
    <w:rsid w:val="007D64EA"/>
    <w:rsid w:val="007D66B1"/>
    <w:rsid w:val="007D7886"/>
    <w:rsid w:val="007E7E97"/>
    <w:rsid w:val="007F1324"/>
    <w:rsid w:val="00804B91"/>
    <w:rsid w:val="00820698"/>
    <w:rsid w:val="008417A4"/>
    <w:rsid w:val="00843227"/>
    <w:rsid w:val="00851681"/>
    <w:rsid w:val="0085304F"/>
    <w:rsid w:val="0085438D"/>
    <w:rsid w:val="00855B14"/>
    <w:rsid w:val="00864749"/>
    <w:rsid w:val="00896C39"/>
    <w:rsid w:val="008A0297"/>
    <w:rsid w:val="008A6149"/>
    <w:rsid w:val="008B2630"/>
    <w:rsid w:val="008C309B"/>
    <w:rsid w:val="008D3E12"/>
    <w:rsid w:val="008D4FF0"/>
    <w:rsid w:val="008D673F"/>
    <w:rsid w:val="008D78F2"/>
    <w:rsid w:val="008F2780"/>
    <w:rsid w:val="008F5129"/>
    <w:rsid w:val="009160F8"/>
    <w:rsid w:val="0092232A"/>
    <w:rsid w:val="009305B1"/>
    <w:rsid w:val="00950ABE"/>
    <w:rsid w:val="009677CD"/>
    <w:rsid w:val="009712AD"/>
    <w:rsid w:val="00974BBC"/>
    <w:rsid w:val="009752B0"/>
    <w:rsid w:val="00984FDA"/>
    <w:rsid w:val="00991568"/>
    <w:rsid w:val="009A033D"/>
    <w:rsid w:val="009A568B"/>
    <w:rsid w:val="009B630A"/>
    <w:rsid w:val="009B6806"/>
    <w:rsid w:val="009C2C15"/>
    <w:rsid w:val="009C4ED7"/>
    <w:rsid w:val="009C6AB2"/>
    <w:rsid w:val="009D71D5"/>
    <w:rsid w:val="00A069F9"/>
    <w:rsid w:val="00A1128B"/>
    <w:rsid w:val="00A208E8"/>
    <w:rsid w:val="00A213F5"/>
    <w:rsid w:val="00A21A03"/>
    <w:rsid w:val="00A274FF"/>
    <w:rsid w:val="00A33D2C"/>
    <w:rsid w:val="00A418FC"/>
    <w:rsid w:val="00A444B7"/>
    <w:rsid w:val="00A552A5"/>
    <w:rsid w:val="00A55869"/>
    <w:rsid w:val="00A60C46"/>
    <w:rsid w:val="00A61608"/>
    <w:rsid w:val="00A6388F"/>
    <w:rsid w:val="00A64867"/>
    <w:rsid w:val="00A76548"/>
    <w:rsid w:val="00A9227A"/>
    <w:rsid w:val="00AA6E3B"/>
    <w:rsid w:val="00AB5DD1"/>
    <w:rsid w:val="00AD4C72"/>
    <w:rsid w:val="00AF48C2"/>
    <w:rsid w:val="00B00694"/>
    <w:rsid w:val="00B05C92"/>
    <w:rsid w:val="00B11667"/>
    <w:rsid w:val="00B20C95"/>
    <w:rsid w:val="00B43812"/>
    <w:rsid w:val="00B44D48"/>
    <w:rsid w:val="00B4536D"/>
    <w:rsid w:val="00B7563A"/>
    <w:rsid w:val="00B82F69"/>
    <w:rsid w:val="00B972B0"/>
    <w:rsid w:val="00BA2A39"/>
    <w:rsid w:val="00BA3CD9"/>
    <w:rsid w:val="00BC1E79"/>
    <w:rsid w:val="00BC33E8"/>
    <w:rsid w:val="00BC790A"/>
    <w:rsid w:val="00BE6AB6"/>
    <w:rsid w:val="00BF0E72"/>
    <w:rsid w:val="00C01894"/>
    <w:rsid w:val="00C23C29"/>
    <w:rsid w:val="00C55EA9"/>
    <w:rsid w:val="00C66593"/>
    <w:rsid w:val="00C72903"/>
    <w:rsid w:val="00C74A5D"/>
    <w:rsid w:val="00C7510B"/>
    <w:rsid w:val="00C8321B"/>
    <w:rsid w:val="00C90274"/>
    <w:rsid w:val="00C93C73"/>
    <w:rsid w:val="00CA3EB0"/>
    <w:rsid w:val="00CA7AB6"/>
    <w:rsid w:val="00CF5BBE"/>
    <w:rsid w:val="00CF643B"/>
    <w:rsid w:val="00D0470A"/>
    <w:rsid w:val="00D2077E"/>
    <w:rsid w:val="00D22FA7"/>
    <w:rsid w:val="00D306E8"/>
    <w:rsid w:val="00D333BD"/>
    <w:rsid w:val="00D4145A"/>
    <w:rsid w:val="00D46EF4"/>
    <w:rsid w:val="00D474FE"/>
    <w:rsid w:val="00D5359E"/>
    <w:rsid w:val="00D53FDC"/>
    <w:rsid w:val="00D54DBA"/>
    <w:rsid w:val="00D57ACD"/>
    <w:rsid w:val="00D7630C"/>
    <w:rsid w:val="00D85A94"/>
    <w:rsid w:val="00D94EA0"/>
    <w:rsid w:val="00DA2E68"/>
    <w:rsid w:val="00DA66B9"/>
    <w:rsid w:val="00DA7138"/>
    <w:rsid w:val="00DB5B50"/>
    <w:rsid w:val="00DD1755"/>
    <w:rsid w:val="00DD6FC9"/>
    <w:rsid w:val="00DF0998"/>
    <w:rsid w:val="00DF403F"/>
    <w:rsid w:val="00E0254A"/>
    <w:rsid w:val="00E15797"/>
    <w:rsid w:val="00E15A01"/>
    <w:rsid w:val="00E27E13"/>
    <w:rsid w:val="00E31E2E"/>
    <w:rsid w:val="00E327E8"/>
    <w:rsid w:val="00E376FA"/>
    <w:rsid w:val="00E5688C"/>
    <w:rsid w:val="00E569AF"/>
    <w:rsid w:val="00E571AA"/>
    <w:rsid w:val="00E74633"/>
    <w:rsid w:val="00E75E3A"/>
    <w:rsid w:val="00E87945"/>
    <w:rsid w:val="00E925FB"/>
    <w:rsid w:val="00E95BEA"/>
    <w:rsid w:val="00EA278F"/>
    <w:rsid w:val="00ED11F9"/>
    <w:rsid w:val="00EE470E"/>
    <w:rsid w:val="00EF4E20"/>
    <w:rsid w:val="00EF558D"/>
    <w:rsid w:val="00EF56E2"/>
    <w:rsid w:val="00EF7C09"/>
    <w:rsid w:val="00EF7FD6"/>
    <w:rsid w:val="00F0050D"/>
    <w:rsid w:val="00F03B1C"/>
    <w:rsid w:val="00F12A78"/>
    <w:rsid w:val="00F13AF6"/>
    <w:rsid w:val="00F210C9"/>
    <w:rsid w:val="00F26AFD"/>
    <w:rsid w:val="00F55F9D"/>
    <w:rsid w:val="00F80CC9"/>
    <w:rsid w:val="00F8457F"/>
    <w:rsid w:val="00F84B0D"/>
    <w:rsid w:val="00F93112"/>
    <w:rsid w:val="00FA5570"/>
    <w:rsid w:val="00FB762A"/>
    <w:rsid w:val="00FB7A13"/>
    <w:rsid w:val="00FC3951"/>
    <w:rsid w:val="00FE5868"/>
    <w:rsid w:val="00FF34D0"/>
    <w:rsid w:val="00FF6FCE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A6E47B-54BB-4FA8-B942-C687FDF4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DD"/>
    <w:pPr>
      <w:suppressAutoHyphens/>
      <w:spacing w:after="160" w:line="252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C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62A"/>
    <w:rPr>
      <w:rFonts w:ascii="Calibri" w:eastAsia="Calibri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B7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62A"/>
    <w:rPr>
      <w:rFonts w:ascii="Calibri" w:eastAsia="Calibri" w:hAnsi="Calibri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74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78C"/>
    <w:rPr>
      <w:rFonts w:ascii="Tahoma" w:eastAsia="Calibri" w:hAnsi="Tahoma" w:cs="Tahoma"/>
      <w:kern w:val="2"/>
      <w:sz w:val="16"/>
      <w:szCs w:val="16"/>
    </w:rPr>
  </w:style>
  <w:style w:type="paragraph" w:styleId="aa">
    <w:name w:val="List Paragraph"/>
    <w:basedOn w:val="a"/>
    <w:uiPriority w:val="34"/>
    <w:qFormat/>
    <w:rsid w:val="00984FDA"/>
    <w:pPr>
      <w:ind w:left="720"/>
      <w:contextualSpacing/>
    </w:pPr>
  </w:style>
  <w:style w:type="paragraph" w:customStyle="1" w:styleId="western">
    <w:name w:val="western"/>
    <w:basedOn w:val="a"/>
    <w:rsid w:val="003549DF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8"/>
      <w:szCs w:val="24"/>
      <w:lang w:val="en-US" w:eastAsia="zh-CN"/>
    </w:rPr>
  </w:style>
  <w:style w:type="character" w:styleId="ab">
    <w:name w:val="Emphasis"/>
    <w:basedOn w:val="a0"/>
    <w:qFormat/>
    <w:rsid w:val="00D53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FC42E4B13387DADD68C653FFC330D0C58B93BD06E6D3E32B9FDFE25D1BB3561696695963419180BBE55FC52360F07MDZ2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FC42E4B13387DADD68C653FFC330D0C58B93BD06E6D3E32B9FDFE25D1BB3561696695963419180BBE55FC52360F07MDZ2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EB6E-B090-4FB2-9DB1-6DB554EC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Тумашева Гульжан Газизовна</dc:creator>
  <cp:lastModifiedBy>Сигуа Русудан Зурабовна</cp:lastModifiedBy>
  <cp:revision>2</cp:revision>
  <cp:lastPrinted>2022-05-30T09:46:00Z</cp:lastPrinted>
  <dcterms:created xsi:type="dcterms:W3CDTF">2022-06-01T09:33:00Z</dcterms:created>
  <dcterms:modified xsi:type="dcterms:W3CDTF">2022-06-01T09:33:00Z</dcterms:modified>
</cp:coreProperties>
</file>